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D76747">
        <w:tc>
          <w:tcPr>
            <w:tcW w:w="509" w:type="dxa"/>
          </w:tcPr>
          <w:p w:rsidR="00D76747" w:rsidRDefault="00D76114">
            <w:pPr>
              <w:pStyle w:val="affff1"/>
              <w:framePr w:wrap="notBeside" w:vAnchor="page" w:hAnchor="page" w:x="1372" w:y="568"/>
              <w:tabs>
                <w:tab w:val="clear" w:pos="4153"/>
                <w:tab w:val="clear" w:pos="8306"/>
              </w:tabs>
              <w:spacing w:before="120" w:after="120"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76747" w:rsidRDefault="00D76114">
            <w:pPr>
              <w:pStyle w:val="affff1"/>
              <w:framePr w:wrap="notBeside" w:vAnchor="page" w:hAnchor="page" w:x="1372" w:y="568"/>
              <w:tabs>
                <w:tab w:val="clear" w:pos="4153"/>
                <w:tab w:val="clear" w:pos="8306"/>
              </w:tabs>
              <w:spacing w:before="120" w:after="120"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83.140.50</w:t>
            </w:r>
            <w:r>
              <w:rPr>
                <w:rFonts w:ascii="黑体" w:eastAsia="黑体" w:hAnsi="黑体"/>
                <w:sz w:val="21"/>
                <w:szCs w:val="21"/>
              </w:rPr>
              <w:fldChar w:fldCharType="end"/>
            </w:r>
            <w:bookmarkEnd w:id="0"/>
          </w:p>
        </w:tc>
      </w:tr>
      <w:tr w:rsidR="00D76747">
        <w:tc>
          <w:tcPr>
            <w:tcW w:w="509" w:type="dxa"/>
          </w:tcPr>
          <w:p w:rsidR="00D76747" w:rsidRDefault="00D76114">
            <w:pPr>
              <w:pStyle w:val="affff1"/>
              <w:framePr w:wrap="notBeside" w:vAnchor="page" w:hAnchor="page" w:x="1372" w:y="568"/>
              <w:tabs>
                <w:tab w:val="clear" w:pos="4153"/>
                <w:tab w:val="clear" w:pos="8306"/>
              </w:tabs>
              <w:spacing w:before="120" w:after="12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D76747" w:rsidRDefault="00D76114">
            <w:pPr>
              <w:pStyle w:val="affff1"/>
              <w:framePr w:wrap="notBeside" w:vAnchor="page" w:hAnchor="page" w:x="1372" w:y="568"/>
              <w:tabs>
                <w:tab w:val="clear" w:pos="4153"/>
                <w:tab w:val="clear" w:pos="8306"/>
              </w:tabs>
              <w:spacing w:before="120" w:after="12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G43</w:t>
            </w:r>
            <w:r>
              <w:rPr>
                <w:rFonts w:ascii="黑体" w:eastAsia="黑体" w:hAnsi="黑体"/>
                <w:sz w:val="21"/>
                <w:szCs w:val="21"/>
              </w:rPr>
              <w:fldChar w:fldCharType="end"/>
            </w:r>
            <w:bookmarkEnd w:id="1"/>
          </w:p>
        </w:tc>
      </w:tr>
    </w:tbl>
    <w:p w:rsidR="00D76747" w:rsidRDefault="00D76114">
      <w:pPr>
        <w:pStyle w:val="affffe"/>
        <w:framePr w:w="9639" w:h="624" w:hRule="exact" w:hSpace="181" w:vSpace="181" w:wrap="around" w:hAnchor="page" w:x="1305" w:y="2269"/>
      </w:pPr>
      <w:bookmarkStart w:id="2" w:name="_Hlk26473981"/>
      <w:r>
        <w:rPr>
          <w:rFonts w:hint="eastAsia"/>
        </w:rPr>
        <w:t>中华人民共和国国家标准</w:t>
      </w:r>
    </w:p>
    <w:bookmarkEnd w:id="2"/>
    <w:p w:rsidR="00D76747" w:rsidRDefault="00D76114">
      <w:pPr>
        <w:pStyle w:val="affffffffff3"/>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rFonts w:hint="eastAsia"/>
        </w:rPr>
        <w:t>33154</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rsidR="00D76747" w:rsidRDefault="00D76114">
      <w:pPr>
        <w:pStyle w:val="affffffffff4"/>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hint="eastAsia"/>
        </w:rPr>
        <w:t>代替 GB/T 33154-2016</w:t>
      </w:r>
      <w:r>
        <w:rPr>
          <w:rFonts w:hAnsi="黑体"/>
        </w:rPr>
        <w:fldChar w:fldCharType="end"/>
      </w:r>
      <w:bookmarkEnd w:id="6"/>
    </w:p>
    <w:p w:rsidR="00D76747" w:rsidRDefault="00D76114">
      <w:pPr>
        <w:spacing w:before="120" w:after="120" w:line="240" w:lineRule="auto"/>
        <w:ind w:left="8080"/>
        <w:rPr>
          <w:rFonts w:ascii="黑体" w:eastAsia="黑体" w:hAnsi="黑体"/>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rsidR="00D76747" w:rsidRDefault="00D76747">
      <w:pPr>
        <w:pStyle w:val="affffe"/>
        <w:framePr w:w="9639" w:h="6976" w:hRule="exact" w:hSpace="0" w:vSpace="0" w:wrap="around" w:hAnchor="page" w:y="6408"/>
        <w:jc w:val="center"/>
        <w:rPr>
          <w:rFonts w:ascii="黑体" w:eastAsia="黑体" w:hAnsi="黑体"/>
          <w:b w:val="0"/>
          <w:bCs w:val="0"/>
          <w:w w:val="100"/>
        </w:rPr>
      </w:pPr>
    </w:p>
    <w:p w:rsidR="00D76747" w:rsidRDefault="00D76114">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风力发电机偏航轴承及变桨轴承橡胶密封圈</w:t>
      </w:r>
      <w:r>
        <w:fldChar w:fldCharType="end"/>
      </w:r>
      <w:bookmarkEnd w:id="7"/>
    </w:p>
    <w:p w:rsidR="00D76747" w:rsidRDefault="00D76747">
      <w:pPr>
        <w:framePr w:w="9639" w:h="6974" w:hRule="exact" w:wrap="around" w:vAnchor="page" w:hAnchor="page" w:x="1419" w:y="6408" w:anchorLock="1"/>
        <w:spacing w:before="120" w:after="120"/>
        <w:ind w:left="-1418"/>
      </w:pPr>
    </w:p>
    <w:p w:rsidR="00D76747" w:rsidRDefault="00D76114">
      <w:pPr>
        <w:pStyle w:val="afffffff9"/>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 Rubber seal rings for yaw and pitch bearings of wind turbine generator</w:t>
      </w:r>
      <w:r>
        <w:rPr>
          <w:rFonts w:ascii="黑体" w:eastAsia="黑体" w:hAnsi="黑体"/>
          <w:szCs w:val="28"/>
        </w:rPr>
        <w:fldChar w:fldCharType="end"/>
      </w:r>
      <w:bookmarkEnd w:id="8"/>
    </w:p>
    <w:p w:rsidR="00D76747" w:rsidRDefault="00D76747">
      <w:pPr>
        <w:framePr w:w="9639" w:h="6974" w:hRule="exact" w:wrap="around" w:vAnchor="page" w:hAnchor="page" w:x="1419" w:y="6408" w:anchorLock="1"/>
        <w:spacing w:before="120" w:after="120" w:line="760" w:lineRule="exact"/>
        <w:ind w:left="-1418"/>
      </w:pPr>
    </w:p>
    <w:p w:rsidR="00D76747" w:rsidRDefault="00D76114">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9"/>
    </w:p>
    <w:p w:rsidR="00D76747" w:rsidRDefault="00D76114">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D76747" w:rsidRDefault="00D76114">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2024.06.04</w:t>
      </w:r>
      <w:r>
        <w:rPr>
          <w:rFonts w:hint="eastAsia"/>
          <w:sz w:val="21"/>
          <w:szCs w:val="28"/>
        </w:rPr>
        <w:t>）</w:t>
      </w:r>
      <w:r>
        <w:rPr>
          <w:sz w:val="21"/>
          <w:szCs w:val="28"/>
        </w:rPr>
        <w:fldChar w:fldCharType="end"/>
      </w:r>
      <w:bookmarkEnd w:id="11"/>
    </w:p>
    <w:p w:rsidR="00D76747" w:rsidRDefault="00D76114">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D76747" w:rsidRDefault="00D76114">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D76747" w:rsidRDefault="00D76114">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D76747" w:rsidRDefault="00D76114">
      <w:pPr>
        <w:spacing w:before="120" w:after="120"/>
        <w:rPr>
          <w:rFonts w:ascii="宋体" w:hAnsi="宋体"/>
          <w:sz w:val="28"/>
          <w:szCs w:val="28"/>
        </w:rPr>
        <w:sectPr w:rsidR="00D76747">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44BEA1D5" wp14:editId="60532F2F">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724610DD" wp14:editId="0501D29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rsidR="00D76747" w:rsidRDefault="00D76114">
      <w:pPr>
        <w:pStyle w:val="affffffa"/>
        <w:spacing w:before="156" w:after="468"/>
      </w:pPr>
      <w:bookmarkStart w:id="19" w:name="BookMark2"/>
      <w:r>
        <w:rPr>
          <w:spacing w:val="320"/>
        </w:rPr>
        <w:lastRenderedPageBreak/>
        <w:t>前</w:t>
      </w:r>
      <w:r>
        <w:t>言</w:t>
      </w:r>
    </w:p>
    <w:p w:rsidR="00D76747" w:rsidRPr="00D76114" w:rsidRDefault="00D76114">
      <w:pPr>
        <w:pStyle w:val="afffff3"/>
        <w:ind w:firstLine="420"/>
        <w:rPr>
          <w:rFonts w:ascii="Times New Roman"/>
        </w:rPr>
      </w:pPr>
      <w:r w:rsidRPr="00D76114">
        <w:rPr>
          <w:rFonts w:ascii="Times New Roman"/>
        </w:rPr>
        <w:t>本文件按照</w:t>
      </w:r>
      <w:r w:rsidRPr="00D76114">
        <w:rPr>
          <w:rFonts w:ascii="Times New Roman"/>
        </w:rPr>
        <w:t>GB/T 1.1—2020</w:t>
      </w:r>
      <w:r w:rsidRPr="00D76114">
        <w:rPr>
          <w:rFonts w:ascii="Times New Roman"/>
        </w:rPr>
        <w:t>《标准化工作导则</w:t>
      </w:r>
      <w:r w:rsidRPr="00D76114">
        <w:rPr>
          <w:rFonts w:ascii="Times New Roman"/>
        </w:rPr>
        <w:t xml:space="preserve"> </w:t>
      </w:r>
      <w:r w:rsidRPr="00D76114">
        <w:rPr>
          <w:rFonts w:ascii="Times New Roman"/>
        </w:rPr>
        <w:t>第</w:t>
      </w:r>
      <w:r w:rsidRPr="00D76114">
        <w:rPr>
          <w:rFonts w:ascii="Times New Roman"/>
        </w:rPr>
        <w:t>1</w:t>
      </w:r>
      <w:r w:rsidRPr="00D76114">
        <w:rPr>
          <w:rFonts w:ascii="Times New Roman"/>
        </w:rPr>
        <w:t>部分：标准化文件的结构和起草规则》的规定起草。</w:t>
      </w:r>
    </w:p>
    <w:p w:rsidR="00D76747" w:rsidRPr="00D76114" w:rsidRDefault="00D76114">
      <w:pPr>
        <w:pStyle w:val="afffff3"/>
        <w:ind w:firstLine="420"/>
        <w:rPr>
          <w:rFonts w:ascii="Times New Roman"/>
        </w:rPr>
      </w:pPr>
      <w:r w:rsidRPr="00D76114">
        <w:rPr>
          <w:rFonts w:ascii="Times New Roman"/>
        </w:rPr>
        <w:t>本文件代替</w:t>
      </w:r>
      <w:r w:rsidRPr="00D76114">
        <w:rPr>
          <w:rFonts w:ascii="Times New Roman"/>
        </w:rPr>
        <w:t>GB/T 33154-2016</w:t>
      </w:r>
      <w:r w:rsidRPr="00D76114">
        <w:rPr>
          <w:rFonts w:ascii="Times New Roman"/>
        </w:rPr>
        <w:t>《风电回转支承用橡胶密封圈》，与</w:t>
      </w:r>
      <w:r w:rsidRPr="00D76114">
        <w:rPr>
          <w:rFonts w:ascii="Times New Roman"/>
        </w:rPr>
        <w:t>GB/T 33154-2016</w:t>
      </w:r>
      <w:r w:rsidRPr="00D76114">
        <w:rPr>
          <w:rFonts w:ascii="Times New Roman"/>
        </w:rPr>
        <w:t>相比，除结构调整和编辑性改动外，主要技术变化如下</w:t>
      </w:r>
      <w:r w:rsidRPr="00D76114">
        <w:rPr>
          <w:rFonts w:ascii="Times New Roman"/>
        </w:rPr>
        <w:t>:</w:t>
      </w:r>
    </w:p>
    <w:p w:rsidR="00D76747" w:rsidRPr="00D76114" w:rsidRDefault="00D76114">
      <w:pPr>
        <w:pStyle w:val="afffff3"/>
        <w:numPr>
          <w:ilvl w:val="0"/>
          <w:numId w:val="33"/>
        </w:numPr>
        <w:ind w:firstLineChars="0"/>
        <w:rPr>
          <w:rFonts w:ascii="Times New Roman"/>
        </w:rPr>
      </w:pPr>
      <w:r w:rsidRPr="00D76114">
        <w:rPr>
          <w:rFonts w:ascii="Times New Roman"/>
        </w:rPr>
        <w:t>更改文件名称为</w:t>
      </w:r>
      <w:r w:rsidRPr="00D76114">
        <w:rPr>
          <w:rFonts w:ascii="Times New Roman"/>
        </w:rPr>
        <w:t>“</w:t>
      </w:r>
      <w:r w:rsidRPr="00D76114">
        <w:rPr>
          <w:rFonts w:ascii="Times New Roman"/>
        </w:rPr>
        <w:t>风力发电机偏航轴承及变桨轴承橡胶密封圈</w:t>
      </w:r>
      <w:r w:rsidRPr="00D76114">
        <w:rPr>
          <w:rFonts w:ascii="Times New Roman"/>
        </w:rPr>
        <w:t>”</w:t>
      </w:r>
      <w:r w:rsidRPr="00D76114">
        <w:rPr>
          <w:rFonts w:ascii="Times New Roman"/>
        </w:rPr>
        <w:t>；</w:t>
      </w:r>
    </w:p>
    <w:p w:rsidR="00D76747" w:rsidRPr="00D76114" w:rsidRDefault="00D76114">
      <w:pPr>
        <w:pStyle w:val="afffff3"/>
        <w:numPr>
          <w:ilvl w:val="0"/>
          <w:numId w:val="33"/>
        </w:numPr>
        <w:ind w:firstLineChars="0"/>
        <w:rPr>
          <w:rFonts w:ascii="Times New Roman"/>
        </w:rPr>
      </w:pPr>
      <w:r w:rsidRPr="00D76114">
        <w:rPr>
          <w:rFonts w:ascii="Times New Roman"/>
        </w:rPr>
        <w:t>更改了文件的范围（见第</w:t>
      </w:r>
      <w:r w:rsidRPr="00D76114">
        <w:rPr>
          <w:rFonts w:ascii="Times New Roman"/>
        </w:rPr>
        <w:t>1</w:t>
      </w:r>
      <w:r w:rsidRPr="00D76114">
        <w:rPr>
          <w:rFonts w:ascii="Times New Roman"/>
        </w:rPr>
        <w:t>章</w:t>
      </w:r>
      <w:r>
        <w:rPr>
          <w:rFonts w:ascii="Times New Roman" w:hint="eastAsia"/>
        </w:rPr>
        <w:t>，</w:t>
      </w:r>
      <w:r w:rsidRPr="00D76114">
        <w:rPr>
          <w:rFonts w:ascii="Times New Roman"/>
        </w:rPr>
        <w:t>2016</w:t>
      </w:r>
      <w:r w:rsidRPr="00D76114">
        <w:rPr>
          <w:rFonts w:ascii="Times New Roman"/>
        </w:rPr>
        <w:t>版第</w:t>
      </w:r>
      <w:r w:rsidRPr="00D76114">
        <w:rPr>
          <w:rFonts w:ascii="Times New Roman"/>
        </w:rPr>
        <w:t>1</w:t>
      </w:r>
      <w:r w:rsidRPr="00D76114">
        <w:rPr>
          <w:rFonts w:ascii="Times New Roman"/>
        </w:rPr>
        <w:t>章）；</w:t>
      </w:r>
    </w:p>
    <w:p w:rsidR="00D76747" w:rsidRPr="00D76114" w:rsidRDefault="00D76114">
      <w:pPr>
        <w:pStyle w:val="afffff3"/>
        <w:numPr>
          <w:ilvl w:val="0"/>
          <w:numId w:val="33"/>
        </w:numPr>
        <w:ind w:firstLineChars="0"/>
        <w:rPr>
          <w:rFonts w:ascii="Times New Roman"/>
        </w:rPr>
      </w:pPr>
      <w:r w:rsidRPr="00D76114">
        <w:rPr>
          <w:rFonts w:ascii="Times New Roman"/>
        </w:rPr>
        <w:t>增加了规范性引用文件</w:t>
      </w:r>
      <w:r w:rsidRPr="00D76114">
        <w:rPr>
          <w:rFonts w:ascii="Times New Roman"/>
        </w:rPr>
        <w:t xml:space="preserve">GB/T 4199 </w:t>
      </w:r>
      <w:r w:rsidRPr="00D76114">
        <w:rPr>
          <w:rFonts w:ascii="Times New Roman"/>
        </w:rPr>
        <w:t>、</w:t>
      </w:r>
      <w:r w:rsidRPr="00D76114">
        <w:rPr>
          <w:rFonts w:ascii="Times New Roman"/>
        </w:rPr>
        <w:t xml:space="preserve">GB/T 6930 </w:t>
      </w:r>
      <w:r w:rsidRPr="00D76114">
        <w:rPr>
          <w:rFonts w:ascii="Times New Roman"/>
        </w:rPr>
        <w:t>、</w:t>
      </w:r>
      <w:r w:rsidRPr="00D76114">
        <w:rPr>
          <w:rFonts w:ascii="Times New Roman"/>
        </w:rPr>
        <w:t>GB/T 13279</w:t>
      </w:r>
      <w:r w:rsidRPr="00D76114">
        <w:rPr>
          <w:rFonts w:ascii="Times New Roman"/>
        </w:rPr>
        <w:t>、</w:t>
      </w:r>
      <w:r w:rsidRPr="00D76114">
        <w:rPr>
          <w:rFonts w:ascii="Times New Roman"/>
        </w:rPr>
        <w:t>GB/T 29717</w:t>
      </w:r>
      <w:r w:rsidRPr="00D76114">
        <w:rPr>
          <w:rFonts w:ascii="Times New Roman"/>
        </w:rPr>
        <w:t>、</w:t>
      </w:r>
      <w:r w:rsidRPr="00D76114">
        <w:rPr>
          <w:rFonts w:ascii="Times New Roman"/>
        </w:rPr>
        <w:t xml:space="preserve">JB/T 12935 </w:t>
      </w:r>
      <w:r w:rsidRPr="00D76114">
        <w:rPr>
          <w:rFonts w:ascii="Times New Roman"/>
        </w:rPr>
        <w:t>和</w:t>
      </w:r>
      <w:r w:rsidRPr="00D76114">
        <w:rPr>
          <w:rFonts w:ascii="Times New Roman"/>
        </w:rPr>
        <w:t>JB/T 13316</w:t>
      </w:r>
      <w:r w:rsidRPr="00D76114">
        <w:rPr>
          <w:rFonts w:ascii="Times New Roman"/>
        </w:rPr>
        <w:t>（见第</w:t>
      </w:r>
      <w:r w:rsidRPr="00D76114">
        <w:rPr>
          <w:rFonts w:ascii="Times New Roman"/>
        </w:rPr>
        <w:t>3</w:t>
      </w:r>
      <w:r w:rsidRPr="00D76114">
        <w:rPr>
          <w:rFonts w:ascii="Times New Roman"/>
        </w:rPr>
        <w:t>章，</w:t>
      </w:r>
      <w:r w:rsidRPr="00D76114">
        <w:rPr>
          <w:rFonts w:ascii="Times New Roman"/>
        </w:rPr>
        <w:t>A.2.5</w:t>
      </w:r>
      <w:r w:rsidRPr="00D76114">
        <w:rPr>
          <w:rFonts w:ascii="Times New Roman"/>
        </w:rPr>
        <w:t>、</w:t>
      </w:r>
      <w:r w:rsidRPr="00D76114">
        <w:rPr>
          <w:rFonts w:ascii="Times New Roman"/>
        </w:rPr>
        <w:t>A.2.7</w:t>
      </w:r>
      <w:r w:rsidRPr="00D76114">
        <w:rPr>
          <w:rFonts w:ascii="Times New Roman"/>
        </w:rPr>
        <w:t>、</w:t>
      </w:r>
      <w:r w:rsidRPr="00D76114">
        <w:rPr>
          <w:rFonts w:ascii="Times New Roman"/>
        </w:rPr>
        <w:t>A.2.8</w:t>
      </w:r>
      <w:r w:rsidRPr="00D76114">
        <w:rPr>
          <w:rFonts w:ascii="Times New Roman"/>
        </w:rPr>
        <w:t>、</w:t>
      </w:r>
      <w:r w:rsidRPr="00D76114">
        <w:rPr>
          <w:rFonts w:ascii="Times New Roman"/>
        </w:rPr>
        <w:t>A.2.9</w:t>
      </w:r>
      <w:r w:rsidRPr="00D76114">
        <w:rPr>
          <w:rFonts w:ascii="Times New Roman"/>
        </w:rPr>
        <w:t>）；</w:t>
      </w:r>
      <w:r w:rsidRPr="00D76114">
        <w:rPr>
          <w:rFonts w:ascii="Times New Roman"/>
        </w:rPr>
        <w:t xml:space="preserve">  </w:t>
      </w:r>
    </w:p>
    <w:p w:rsidR="00D76747" w:rsidRPr="00D76114" w:rsidRDefault="00D76114">
      <w:pPr>
        <w:pStyle w:val="afffff3"/>
        <w:numPr>
          <w:ilvl w:val="0"/>
          <w:numId w:val="33"/>
        </w:numPr>
        <w:ind w:firstLineChars="0"/>
        <w:rPr>
          <w:rFonts w:ascii="Times New Roman"/>
        </w:rPr>
      </w:pPr>
      <w:r w:rsidRPr="00D76114">
        <w:rPr>
          <w:rFonts w:ascii="Times New Roman"/>
        </w:rPr>
        <w:t>增加了</w:t>
      </w:r>
      <w:r w:rsidRPr="00D76114">
        <w:rPr>
          <w:rFonts w:ascii="Times New Roman"/>
        </w:rPr>
        <w:t>“</w:t>
      </w:r>
      <w:r w:rsidRPr="00D76114">
        <w:rPr>
          <w:rFonts w:ascii="Times New Roman"/>
        </w:rPr>
        <w:t>术语和定义</w:t>
      </w:r>
      <w:r w:rsidRPr="00D76114">
        <w:rPr>
          <w:rFonts w:ascii="Times New Roman"/>
        </w:rPr>
        <w:t>”</w:t>
      </w:r>
      <w:r w:rsidRPr="00D76114">
        <w:rPr>
          <w:rFonts w:ascii="Times New Roman"/>
        </w:rPr>
        <w:t>一章及内容（见第</w:t>
      </w:r>
      <w:r w:rsidRPr="00D76114">
        <w:rPr>
          <w:rFonts w:ascii="Times New Roman"/>
        </w:rPr>
        <w:t>3</w:t>
      </w:r>
      <w:r w:rsidRPr="00D76114">
        <w:rPr>
          <w:rFonts w:ascii="Times New Roman"/>
        </w:rPr>
        <w:t>章）；</w:t>
      </w:r>
    </w:p>
    <w:p w:rsidR="00D76747" w:rsidRPr="00D76114" w:rsidRDefault="00D76114">
      <w:pPr>
        <w:pStyle w:val="afffff3"/>
        <w:numPr>
          <w:ilvl w:val="0"/>
          <w:numId w:val="33"/>
        </w:numPr>
        <w:ind w:firstLineChars="0"/>
        <w:rPr>
          <w:rFonts w:ascii="Times New Roman"/>
        </w:rPr>
      </w:pPr>
      <w:r w:rsidRPr="00D76114">
        <w:rPr>
          <w:rFonts w:ascii="Times New Roman"/>
        </w:rPr>
        <w:t>增加</w:t>
      </w:r>
      <w:proofErr w:type="gramStart"/>
      <w:r w:rsidRPr="00D76114">
        <w:rPr>
          <w:rFonts w:ascii="Times New Roman"/>
        </w:rPr>
        <w:t>了多唇密封圈</w:t>
      </w:r>
      <w:proofErr w:type="gramEnd"/>
      <w:r w:rsidRPr="00D76114">
        <w:rPr>
          <w:rFonts w:ascii="Times New Roman"/>
        </w:rPr>
        <w:t>断面结构示意图（见</w:t>
      </w:r>
      <w:r w:rsidRPr="00D76114">
        <w:rPr>
          <w:rFonts w:ascii="Times New Roman"/>
        </w:rPr>
        <w:t>4.1</w:t>
      </w:r>
      <w:r w:rsidRPr="00D76114">
        <w:rPr>
          <w:rFonts w:ascii="Times New Roman"/>
        </w:rPr>
        <w:t>及图</w:t>
      </w:r>
      <w:r w:rsidRPr="00D76114">
        <w:rPr>
          <w:rFonts w:ascii="Times New Roman"/>
        </w:rPr>
        <w:t>1</w:t>
      </w:r>
      <w:r w:rsidRPr="00D76114">
        <w:rPr>
          <w:rFonts w:ascii="Times New Roman"/>
        </w:rPr>
        <w:t>）；</w:t>
      </w:r>
    </w:p>
    <w:p w:rsidR="00D76747" w:rsidRPr="00D76114" w:rsidRDefault="00D76114">
      <w:pPr>
        <w:pStyle w:val="afffff3"/>
        <w:numPr>
          <w:ilvl w:val="0"/>
          <w:numId w:val="33"/>
        </w:numPr>
        <w:ind w:firstLineChars="0"/>
        <w:rPr>
          <w:rFonts w:ascii="Times New Roman"/>
        </w:rPr>
      </w:pPr>
      <w:r w:rsidRPr="00D76114">
        <w:rPr>
          <w:rFonts w:ascii="Times New Roman"/>
        </w:rPr>
        <w:t>增加</w:t>
      </w:r>
      <w:proofErr w:type="gramStart"/>
      <w:r w:rsidRPr="00D76114">
        <w:rPr>
          <w:rFonts w:ascii="Times New Roman"/>
        </w:rPr>
        <w:t>了多唇密封圈</w:t>
      </w:r>
      <w:proofErr w:type="gramEnd"/>
      <w:r w:rsidRPr="00D76114">
        <w:rPr>
          <w:rFonts w:ascii="Times New Roman"/>
        </w:rPr>
        <w:t>尺寸及公差，并将</w:t>
      </w:r>
      <w:r w:rsidRPr="00D76114">
        <w:rPr>
          <w:rFonts w:ascii="Times New Roman"/>
        </w:rPr>
        <w:t>GB/T 33154-2016</w:t>
      </w:r>
      <w:r w:rsidRPr="00D76114">
        <w:rPr>
          <w:rFonts w:ascii="Times New Roman"/>
        </w:rPr>
        <w:t>中</w:t>
      </w:r>
      <w:r w:rsidRPr="00D76114">
        <w:rPr>
          <w:rFonts w:ascii="Times New Roman"/>
        </w:rPr>
        <w:t>“</w:t>
      </w:r>
      <w:r w:rsidRPr="00D76114">
        <w:rPr>
          <w:rFonts w:ascii="Times New Roman"/>
        </w:rPr>
        <w:t>密封圈的尺寸公差</w:t>
      </w:r>
      <w:r w:rsidRPr="00D76114">
        <w:rPr>
          <w:rFonts w:ascii="Times New Roman"/>
        </w:rPr>
        <w:t>”</w:t>
      </w:r>
      <w:proofErr w:type="gramStart"/>
      <w:r w:rsidRPr="00D76114">
        <w:rPr>
          <w:rFonts w:ascii="Times New Roman"/>
        </w:rPr>
        <w:t>中单唇密封圈</w:t>
      </w:r>
      <w:proofErr w:type="gramEnd"/>
      <w:r w:rsidRPr="00D76114">
        <w:rPr>
          <w:rFonts w:ascii="Times New Roman"/>
        </w:rPr>
        <w:t>和双唇密封圈的尺寸公差内容整理后一并纳入（见</w:t>
      </w:r>
      <w:r w:rsidRPr="00D76114">
        <w:rPr>
          <w:rFonts w:ascii="Times New Roman"/>
        </w:rPr>
        <w:t>4.3</w:t>
      </w:r>
      <w:r w:rsidRPr="00D76114">
        <w:rPr>
          <w:rFonts w:ascii="Times New Roman"/>
        </w:rPr>
        <w:t>，</w:t>
      </w:r>
      <w:r w:rsidRPr="00D76114">
        <w:rPr>
          <w:rFonts w:ascii="Times New Roman"/>
        </w:rPr>
        <w:t>2016</w:t>
      </w:r>
      <w:r w:rsidRPr="00D76114">
        <w:rPr>
          <w:rFonts w:ascii="Times New Roman"/>
        </w:rPr>
        <w:t>版</w:t>
      </w:r>
      <w:r w:rsidRPr="00D76114">
        <w:rPr>
          <w:rFonts w:ascii="Times New Roman"/>
        </w:rPr>
        <w:t>3.5.2</w:t>
      </w:r>
      <w:r w:rsidRPr="00D76114">
        <w:rPr>
          <w:rFonts w:ascii="Times New Roman"/>
        </w:rPr>
        <w:t>、</w:t>
      </w:r>
      <w:r w:rsidRPr="00D76114">
        <w:rPr>
          <w:rFonts w:ascii="Times New Roman"/>
        </w:rPr>
        <w:t>3.5.3</w:t>
      </w:r>
      <w:r w:rsidRPr="00D76114">
        <w:rPr>
          <w:rFonts w:ascii="Times New Roman"/>
        </w:rPr>
        <w:t>）；</w:t>
      </w:r>
    </w:p>
    <w:p w:rsidR="00D76747" w:rsidRPr="00D76114" w:rsidRDefault="00D76114">
      <w:pPr>
        <w:pStyle w:val="afffff3"/>
        <w:numPr>
          <w:ilvl w:val="0"/>
          <w:numId w:val="33"/>
        </w:numPr>
        <w:ind w:firstLineChars="0"/>
        <w:rPr>
          <w:rFonts w:ascii="Times New Roman"/>
        </w:rPr>
      </w:pPr>
      <w:r w:rsidRPr="00D76114">
        <w:rPr>
          <w:rFonts w:ascii="Times New Roman"/>
        </w:rPr>
        <w:t>更改了材料性能要求中耐紫外线老化的试验条件（见</w:t>
      </w:r>
      <w:r w:rsidRPr="00D76114">
        <w:rPr>
          <w:rFonts w:ascii="Times New Roman"/>
        </w:rPr>
        <w:t>4.4.2</w:t>
      </w:r>
      <w:r w:rsidRPr="00D76114">
        <w:rPr>
          <w:rFonts w:ascii="Times New Roman"/>
        </w:rPr>
        <w:t>，</w:t>
      </w:r>
      <w:r w:rsidRPr="00D76114">
        <w:rPr>
          <w:rFonts w:ascii="Times New Roman"/>
        </w:rPr>
        <w:t>2016</w:t>
      </w:r>
      <w:r w:rsidRPr="00D76114">
        <w:rPr>
          <w:rFonts w:ascii="Times New Roman"/>
        </w:rPr>
        <w:t>版</w:t>
      </w:r>
      <w:r w:rsidRPr="00D76114">
        <w:rPr>
          <w:rFonts w:ascii="Times New Roman"/>
        </w:rPr>
        <w:t>3.2.2</w:t>
      </w:r>
      <w:r w:rsidRPr="00D76114">
        <w:rPr>
          <w:rFonts w:ascii="Times New Roman"/>
        </w:rPr>
        <w:t>）；</w:t>
      </w:r>
    </w:p>
    <w:p w:rsidR="00D76747" w:rsidRPr="00D76114" w:rsidRDefault="00D76114">
      <w:pPr>
        <w:pStyle w:val="afffff3"/>
        <w:numPr>
          <w:ilvl w:val="0"/>
          <w:numId w:val="33"/>
        </w:numPr>
        <w:ind w:firstLineChars="0"/>
        <w:rPr>
          <w:rFonts w:ascii="Times New Roman"/>
        </w:rPr>
      </w:pPr>
      <w:r w:rsidRPr="00D76114">
        <w:rPr>
          <w:rFonts w:ascii="Times New Roman"/>
        </w:rPr>
        <w:t>增加了成品性能要求，并将</w:t>
      </w:r>
      <w:r w:rsidRPr="00D76114">
        <w:rPr>
          <w:rFonts w:ascii="Times New Roman"/>
        </w:rPr>
        <w:t>GB/T 33154-2016</w:t>
      </w:r>
      <w:r w:rsidRPr="00D76114">
        <w:rPr>
          <w:rFonts w:ascii="Times New Roman"/>
        </w:rPr>
        <w:t>中</w:t>
      </w:r>
      <w:r w:rsidRPr="00D76114">
        <w:rPr>
          <w:rFonts w:ascii="Times New Roman"/>
        </w:rPr>
        <w:t>“</w:t>
      </w:r>
      <w:r w:rsidRPr="00D76114">
        <w:rPr>
          <w:rFonts w:ascii="Times New Roman"/>
        </w:rPr>
        <w:t>密封圈的长度变化率</w:t>
      </w:r>
      <w:r w:rsidRPr="00D76114">
        <w:rPr>
          <w:rFonts w:ascii="Times New Roman"/>
        </w:rPr>
        <w:t>”</w:t>
      </w:r>
      <w:r w:rsidRPr="00D76114">
        <w:rPr>
          <w:rFonts w:ascii="Times New Roman"/>
        </w:rPr>
        <w:t>相关内容整理后一并纳入（见</w:t>
      </w:r>
      <w:r w:rsidRPr="00D76114">
        <w:rPr>
          <w:rFonts w:ascii="Times New Roman"/>
        </w:rPr>
        <w:t>4.5</w:t>
      </w:r>
      <w:r w:rsidRPr="00D76114">
        <w:rPr>
          <w:rFonts w:ascii="Times New Roman"/>
        </w:rPr>
        <w:t>，</w:t>
      </w:r>
      <w:r w:rsidRPr="00D76114">
        <w:rPr>
          <w:rFonts w:ascii="Times New Roman"/>
        </w:rPr>
        <w:t>2016</w:t>
      </w:r>
      <w:r w:rsidRPr="00D76114">
        <w:rPr>
          <w:rFonts w:ascii="Times New Roman"/>
        </w:rPr>
        <w:t>版</w:t>
      </w:r>
      <w:r w:rsidRPr="00D76114">
        <w:rPr>
          <w:rFonts w:ascii="Times New Roman"/>
        </w:rPr>
        <w:t>3.3</w:t>
      </w:r>
      <w:r w:rsidRPr="00D76114">
        <w:rPr>
          <w:rFonts w:ascii="Times New Roman"/>
        </w:rPr>
        <w:t>）；</w:t>
      </w:r>
    </w:p>
    <w:p w:rsidR="00D76747" w:rsidRPr="00D76114" w:rsidRDefault="00D76114">
      <w:pPr>
        <w:pStyle w:val="afffff3"/>
        <w:numPr>
          <w:ilvl w:val="0"/>
          <w:numId w:val="33"/>
        </w:numPr>
        <w:ind w:firstLineChars="0"/>
        <w:rPr>
          <w:rFonts w:ascii="Times New Roman"/>
        </w:rPr>
      </w:pPr>
      <w:r w:rsidRPr="00D76114">
        <w:rPr>
          <w:rFonts w:ascii="Times New Roman"/>
        </w:rPr>
        <w:t>增加了</w:t>
      </w:r>
      <w:r w:rsidRPr="00D76114">
        <w:rPr>
          <w:rFonts w:ascii="Times New Roman"/>
        </w:rPr>
        <w:t>“</w:t>
      </w:r>
      <w:r w:rsidRPr="00D76114">
        <w:rPr>
          <w:rFonts w:ascii="Times New Roman"/>
        </w:rPr>
        <w:t>试验方法</w:t>
      </w:r>
      <w:r w:rsidRPr="00D76114">
        <w:rPr>
          <w:rFonts w:ascii="Times New Roman"/>
        </w:rPr>
        <w:t>”</w:t>
      </w:r>
      <w:r w:rsidRPr="00D76114">
        <w:rPr>
          <w:rFonts w:ascii="Times New Roman"/>
        </w:rPr>
        <w:t>一章及内容（见第</w:t>
      </w:r>
      <w:r w:rsidRPr="00D76114">
        <w:rPr>
          <w:rFonts w:ascii="Times New Roman"/>
        </w:rPr>
        <w:t>5</w:t>
      </w:r>
      <w:r w:rsidRPr="00D76114">
        <w:rPr>
          <w:rFonts w:ascii="Times New Roman"/>
        </w:rPr>
        <w:t>章）；</w:t>
      </w:r>
    </w:p>
    <w:p w:rsidR="00D76747" w:rsidRPr="00D76114" w:rsidRDefault="00D76114">
      <w:pPr>
        <w:pStyle w:val="afffff3"/>
        <w:numPr>
          <w:ilvl w:val="0"/>
          <w:numId w:val="33"/>
        </w:numPr>
        <w:ind w:firstLineChars="0"/>
        <w:rPr>
          <w:rFonts w:ascii="Times New Roman"/>
        </w:rPr>
      </w:pPr>
      <w:r w:rsidRPr="00D76114">
        <w:rPr>
          <w:rFonts w:ascii="Times New Roman"/>
        </w:rPr>
        <w:t>更改了检验规则中</w:t>
      </w:r>
      <w:proofErr w:type="gramStart"/>
      <w:r w:rsidRPr="00D76114">
        <w:rPr>
          <w:rFonts w:ascii="Times New Roman"/>
        </w:rPr>
        <w:t>组批与</w:t>
      </w:r>
      <w:proofErr w:type="gramEnd"/>
      <w:r w:rsidRPr="00D76114">
        <w:rPr>
          <w:rFonts w:ascii="Times New Roman"/>
        </w:rPr>
        <w:t>抽样的规定（见</w:t>
      </w:r>
      <w:r w:rsidRPr="00D76114">
        <w:rPr>
          <w:rFonts w:ascii="Times New Roman"/>
        </w:rPr>
        <w:t>6.1</w:t>
      </w:r>
      <w:r w:rsidRPr="00D76114">
        <w:rPr>
          <w:rFonts w:ascii="Times New Roman"/>
        </w:rPr>
        <w:t>，</w:t>
      </w:r>
      <w:r w:rsidRPr="00D76114">
        <w:rPr>
          <w:rFonts w:ascii="Times New Roman"/>
        </w:rPr>
        <w:t>2016</w:t>
      </w:r>
      <w:r w:rsidRPr="00D76114">
        <w:rPr>
          <w:rFonts w:ascii="Times New Roman"/>
        </w:rPr>
        <w:t>版</w:t>
      </w:r>
      <w:r w:rsidRPr="00D76114">
        <w:rPr>
          <w:rFonts w:ascii="Times New Roman"/>
        </w:rPr>
        <w:t>4.1</w:t>
      </w:r>
      <w:r w:rsidRPr="00D76114">
        <w:rPr>
          <w:rFonts w:ascii="Times New Roman"/>
        </w:rPr>
        <w:t>）；</w:t>
      </w:r>
    </w:p>
    <w:p w:rsidR="00D76747" w:rsidRPr="00D76114" w:rsidRDefault="00D76114">
      <w:pPr>
        <w:pStyle w:val="afffff3"/>
        <w:numPr>
          <w:ilvl w:val="0"/>
          <w:numId w:val="33"/>
        </w:numPr>
        <w:ind w:firstLineChars="0"/>
        <w:rPr>
          <w:rFonts w:ascii="Times New Roman"/>
        </w:rPr>
      </w:pPr>
      <w:r w:rsidRPr="00D76114">
        <w:rPr>
          <w:rFonts w:ascii="Times New Roman"/>
        </w:rPr>
        <w:t>增加了密封圈性能试验方法（见附录</w:t>
      </w:r>
      <w:r w:rsidRPr="00D76114">
        <w:rPr>
          <w:rFonts w:ascii="Times New Roman"/>
        </w:rPr>
        <w:t>A</w:t>
      </w:r>
      <w:r w:rsidRPr="00D76114">
        <w:rPr>
          <w:rFonts w:ascii="Times New Roman"/>
        </w:rPr>
        <w:t>）；</w:t>
      </w:r>
    </w:p>
    <w:p w:rsidR="00D76747" w:rsidRPr="00D76114" w:rsidRDefault="00D76114">
      <w:pPr>
        <w:pStyle w:val="afffff3"/>
        <w:numPr>
          <w:ilvl w:val="0"/>
          <w:numId w:val="33"/>
        </w:numPr>
        <w:ind w:firstLineChars="0"/>
        <w:rPr>
          <w:rFonts w:ascii="Times New Roman"/>
        </w:rPr>
      </w:pPr>
      <w:r w:rsidRPr="00D76114">
        <w:rPr>
          <w:rFonts w:ascii="Times New Roman"/>
        </w:rPr>
        <w:t>增加了密封圈的安装及安装示意图（见</w:t>
      </w:r>
      <w:r w:rsidRPr="00D76114">
        <w:rPr>
          <w:rFonts w:ascii="Times New Roman"/>
        </w:rPr>
        <w:t>7.4</w:t>
      </w:r>
      <w:r w:rsidRPr="00D76114">
        <w:rPr>
          <w:rFonts w:ascii="Times New Roman"/>
        </w:rPr>
        <w:t>，附录</w:t>
      </w:r>
      <w:r w:rsidRPr="00D76114">
        <w:rPr>
          <w:rFonts w:ascii="Times New Roman"/>
        </w:rPr>
        <w:t>B</w:t>
      </w:r>
      <w:r w:rsidRPr="00D76114">
        <w:rPr>
          <w:rFonts w:ascii="Times New Roman"/>
        </w:rPr>
        <w:t>）。</w:t>
      </w:r>
    </w:p>
    <w:p w:rsidR="00D76747" w:rsidRPr="00D76114" w:rsidRDefault="00D76114">
      <w:pPr>
        <w:pStyle w:val="afffff3"/>
        <w:ind w:firstLine="420"/>
        <w:rPr>
          <w:rFonts w:ascii="Times New Roman"/>
        </w:rPr>
      </w:pPr>
      <w:r w:rsidRPr="00D76114">
        <w:rPr>
          <w:rFonts w:ascii="Times New Roman"/>
        </w:rPr>
        <w:t>请注意本文件的某些内容可能涉及专利。本文件的发布机构不承担识别专利的责任。</w:t>
      </w:r>
    </w:p>
    <w:p w:rsidR="00D76747" w:rsidRPr="00D76114" w:rsidRDefault="00D76114">
      <w:pPr>
        <w:pStyle w:val="afffff3"/>
        <w:ind w:firstLine="420"/>
        <w:rPr>
          <w:rFonts w:ascii="Times New Roman"/>
        </w:rPr>
      </w:pPr>
      <w:r w:rsidRPr="00D76114">
        <w:rPr>
          <w:rFonts w:ascii="Times New Roman"/>
        </w:rPr>
        <w:t>本文件由中国石油和化学工业联合会提出。</w:t>
      </w:r>
    </w:p>
    <w:p w:rsidR="00D76747" w:rsidRPr="00D76114" w:rsidRDefault="00D76114">
      <w:pPr>
        <w:pStyle w:val="afffff3"/>
        <w:ind w:firstLine="420"/>
        <w:rPr>
          <w:rFonts w:ascii="Times New Roman"/>
        </w:rPr>
      </w:pPr>
      <w:r w:rsidRPr="00D76114">
        <w:rPr>
          <w:rFonts w:ascii="Times New Roman"/>
        </w:rPr>
        <w:t>本文件由全国橡胶与橡胶制品标准化技术委员会密封制品分技术委员会（</w:t>
      </w:r>
      <w:r w:rsidRPr="00D76114">
        <w:rPr>
          <w:rFonts w:ascii="Times New Roman"/>
        </w:rPr>
        <w:t>SAC/TC35/SC3</w:t>
      </w:r>
      <w:r w:rsidRPr="00D76114">
        <w:rPr>
          <w:rFonts w:ascii="Times New Roman"/>
        </w:rPr>
        <w:t>）归口。</w:t>
      </w:r>
    </w:p>
    <w:p w:rsidR="00D76747" w:rsidRPr="00D76114" w:rsidRDefault="00D76114">
      <w:pPr>
        <w:pStyle w:val="afffff3"/>
        <w:ind w:firstLine="420"/>
        <w:rPr>
          <w:rFonts w:ascii="Times New Roman"/>
        </w:rPr>
      </w:pPr>
      <w:r w:rsidRPr="00D76114">
        <w:rPr>
          <w:rFonts w:ascii="Times New Roman"/>
        </w:rPr>
        <w:t>本文件起草单位：铁岭五星密封研究所有限公司、成都天马精密机械有限公司、南京利德东方橡塑科技有限公司、瓦房店轴承集团风电轴承有限责任公司、明阳智慧能源集团股份公司、安徽中鼎密封件股份有限公司、江阴海达橡塑股份有限公司、</w:t>
      </w:r>
      <w:proofErr w:type="gramStart"/>
      <w:r w:rsidRPr="00D76114">
        <w:rPr>
          <w:rFonts w:ascii="Times New Roman"/>
        </w:rPr>
        <w:t>成都盛帮密封</w:t>
      </w:r>
      <w:proofErr w:type="gramEnd"/>
      <w:r w:rsidRPr="00D76114">
        <w:rPr>
          <w:rFonts w:ascii="Times New Roman"/>
        </w:rPr>
        <w:t>件股份有限公司、马鞍山宏力橡胶制品有限公司、四川道弘新材料有限公司、马鞍山经纬回转支承股份有限公司、中车山东风电有限公司、辽宁省铁岭橡胶工业研究设计院、湖南橡塑密封件厂有限公司、四川佳世特橡胶有限公司。</w:t>
      </w:r>
    </w:p>
    <w:p w:rsidR="00D76747" w:rsidRPr="00D76114" w:rsidRDefault="00D76114">
      <w:pPr>
        <w:pStyle w:val="afffff3"/>
        <w:ind w:firstLine="420"/>
        <w:rPr>
          <w:rFonts w:ascii="Times New Roman"/>
        </w:rPr>
      </w:pPr>
      <w:r w:rsidRPr="00D76114">
        <w:rPr>
          <w:rFonts w:ascii="Times New Roman"/>
        </w:rPr>
        <w:t>本文件主要起草人：胡清志、吴魏明、王亮燕、张丽娜、曾军林、柯玉超、宁夏、王林、黄良根、周武刚、范兆方、王京丽、钱爱东、昌盛昌、严林、</w:t>
      </w:r>
      <w:proofErr w:type="gramStart"/>
      <w:r w:rsidRPr="00D76114">
        <w:rPr>
          <w:rFonts w:ascii="Times New Roman"/>
        </w:rPr>
        <w:t>要宇辰</w:t>
      </w:r>
      <w:proofErr w:type="gramEnd"/>
      <w:r w:rsidRPr="00D76114">
        <w:rPr>
          <w:rFonts w:ascii="Times New Roman"/>
        </w:rPr>
        <w:t>、</w:t>
      </w:r>
      <w:proofErr w:type="gramStart"/>
      <w:r w:rsidRPr="00D76114">
        <w:rPr>
          <w:rFonts w:ascii="Times New Roman"/>
        </w:rPr>
        <w:t>文逢春</w:t>
      </w:r>
      <w:proofErr w:type="gramEnd"/>
      <w:r w:rsidRPr="00D76114">
        <w:rPr>
          <w:rFonts w:ascii="Times New Roman"/>
        </w:rPr>
        <w:t>、李学广、赵铭、曹奇、田友峰、承</w:t>
      </w:r>
      <w:proofErr w:type="gramStart"/>
      <w:r w:rsidRPr="00D76114">
        <w:rPr>
          <w:rFonts w:ascii="Times New Roman"/>
        </w:rPr>
        <w:t>凯</w:t>
      </w:r>
      <w:proofErr w:type="gramEnd"/>
      <w:r w:rsidRPr="00D76114">
        <w:rPr>
          <w:rFonts w:ascii="Times New Roman"/>
        </w:rPr>
        <w:t>、程石之、常勤辉、尹吉磊、赵航、郑君、饶文、岳清、侯家瑞。</w:t>
      </w:r>
    </w:p>
    <w:p w:rsidR="00D76747" w:rsidRPr="00D76114" w:rsidRDefault="00D76114">
      <w:pPr>
        <w:pStyle w:val="afffff3"/>
        <w:ind w:firstLine="420"/>
        <w:rPr>
          <w:rFonts w:ascii="Times New Roman"/>
        </w:rPr>
      </w:pPr>
      <w:r w:rsidRPr="00D76114">
        <w:rPr>
          <w:rFonts w:ascii="Times New Roman"/>
        </w:rPr>
        <w:t>本文件及其所代替文件的历次版本发布情况为：</w:t>
      </w:r>
    </w:p>
    <w:p w:rsidR="00D76747" w:rsidRPr="00D76114" w:rsidRDefault="00D76114">
      <w:pPr>
        <w:pStyle w:val="afffff3"/>
        <w:ind w:firstLine="420"/>
        <w:rPr>
          <w:rFonts w:ascii="Times New Roman"/>
        </w:rPr>
      </w:pPr>
      <w:r w:rsidRPr="00D76114">
        <w:rPr>
          <w:rFonts w:ascii="Times New Roman"/>
        </w:rPr>
        <w:t>——2016</w:t>
      </w:r>
      <w:r w:rsidRPr="00D76114">
        <w:rPr>
          <w:rFonts w:ascii="Times New Roman"/>
        </w:rPr>
        <w:t>年首次发布为</w:t>
      </w:r>
      <w:r w:rsidRPr="00D76114">
        <w:rPr>
          <w:rFonts w:ascii="Times New Roman"/>
        </w:rPr>
        <w:t>GB/T 33154-2016</w:t>
      </w:r>
      <w:r w:rsidRPr="00D76114">
        <w:rPr>
          <w:rFonts w:ascii="Times New Roman"/>
        </w:rPr>
        <w:t>；</w:t>
      </w:r>
    </w:p>
    <w:p w:rsidR="00D76747" w:rsidRPr="00D76114" w:rsidRDefault="00D76114">
      <w:pPr>
        <w:pStyle w:val="afffff3"/>
        <w:ind w:firstLine="420"/>
        <w:rPr>
          <w:rFonts w:ascii="Times New Roman"/>
        </w:rPr>
      </w:pPr>
      <w:r w:rsidRPr="00D76114">
        <w:rPr>
          <w:rFonts w:ascii="Times New Roman"/>
        </w:rPr>
        <w:t>——</w:t>
      </w:r>
      <w:r w:rsidRPr="00D76114">
        <w:rPr>
          <w:rFonts w:ascii="Times New Roman"/>
        </w:rPr>
        <w:t>本次为第一次修订。</w:t>
      </w:r>
    </w:p>
    <w:p w:rsidR="00D76747" w:rsidRDefault="00D76747">
      <w:pPr>
        <w:pStyle w:val="afffff3"/>
        <w:ind w:firstLine="420"/>
        <w:sectPr w:rsidR="00D76747">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p>
    <w:p w:rsidR="00D76747" w:rsidRDefault="00D76747">
      <w:pPr>
        <w:spacing w:line="20" w:lineRule="exact"/>
        <w:jc w:val="center"/>
        <w:rPr>
          <w:rFonts w:ascii="黑体" w:eastAsia="黑体" w:hAnsi="黑体"/>
          <w:sz w:val="32"/>
          <w:szCs w:val="32"/>
        </w:rPr>
      </w:pPr>
      <w:bookmarkStart w:id="20" w:name="BookMark4"/>
      <w:bookmarkEnd w:id="19"/>
    </w:p>
    <w:p w:rsidR="00D76747" w:rsidRDefault="00D76747">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CF226551C20A4E4587CAB800E2110FAC"/>
        </w:placeholder>
      </w:sdtPr>
      <w:sdtContent>
        <w:p w:rsidR="00D76747" w:rsidRDefault="00D76114" w:rsidP="00D76114">
          <w:pPr>
            <w:pStyle w:val="afffffffff9"/>
            <w:spacing w:beforeLines="1" w:before="3" w:afterLines="220" w:after="686"/>
          </w:pPr>
          <w:r>
            <w:rPr>
              <w:rFonts w:hint="eastAsia"/>
            </w:rPr>
            <w:t>风力发电机偏航轴承及变桨轴承橡胶密封圈</w:t>
          </w:r>
        </w:p>
      </w:sdtContent>
    </w:sdt>
    <w:p w:rsidR="00D76747" w:rsidRDefault="00D76114">
      <w:pPr>
        <w:pStyle w:val="afff"/>
        <w:spacing w:before="312" w:after="312"/>
      </w:pPr>
      <w:bookmarkStart w:id="22" w:name="_Toc161673765"/>
      <w:bookmarkStart w:id="23" w:name="_Toc24884218"/>
      <w:bookmarkStart w:id="24" w:name="_Toc17233325"/>
      <w:bookmarkStart w:id="25" w:name="_Toc24884211"/>
      <w:bookmarkStart w:id="26" w:name="_Toc17233333"/>
      <w:bookmarkStart w:id="27" w:name="_Toc97190718"/>
      <w:bookmarkStart w:id="28" w:name="_Toc26718930"/>
      <w:bookmarkStart w:id="29" w:name="_Toc26986771"/>
      <w:bookmarkStart w:id="30" w:name="_Toc26648465"/>
      <w:bookmarkStart w:id="31" w:name="_Toc26986530"/>
      <w:bookmarkEnd w:id="21"/>
      <w:r>
        <w:rPr>
          <w:rFonts w:hint="eastAsia"/>
        </w:rPr>
        <w:t>范围</w:t>
      </w:r>
      <w:bookmarkEnd w:id="22"/>
      <w:bookmarkEnd w:id="23"/>
      <w:bookmarkEnd w:id="24"/>
      <w:bookmarkEnd w:id="25"/>
      <w:bookmarkEnd w:id="26"/>
      <w:bookmarkEnd w:id="27"/>
      <w:bookmarkEnd w:id="28"/>
      <w:bookmarkEnd w:id="29"/>
      <w:bookmarkEnd w:id="30"/>
      <w:bookmarkEnd w:id="31"/>
    </w:p>
    <w:p w:rsidR="00D76747" w:rsidRDefault="00D76114">
      <w:pPr>
        <w:pStyle w:val="afffff3"/>
        <w:ind w:firstLine="420"/>
      </w:pPr>
      <w:bookmarkStart w:id="32" w:name="_Toc24884212"/>
      <w:bookmarkStart w:id="33" w:name="_Toc24884219"/>
      <w:bookmarkStart w:id="34" w:name="_Toc17233326"/>
      <w:bookmarkStart w:id="35" w:name="_Toc26648466"/>
      <w:bookmarkStart w:id="36" w:name="_Toc17233334"/>
      <w:r>
        <w:rPr>
          <w:rFonts w:hint="eastAsia"/>
        </w:rPr>
        <w:t>本文件规定了风力发电机偏航轴承及变桨轴承橡胶密封圈的要求、试验方法、检验规则以及标志、包装、运输、贮存与安装。</w:t>
      </w:r>
    </w:p>
    <w:p w:rsidR="00D76747" w:rsidRDefault="00D76114">
      <w:pPr>
        <w:pStyle w:val="afffff3"/>
        <w:ind w:firstLine="420"/>
      </w:pPr>
      <w:r>
        <w:rPr>
          <w:rFonts w:hint="eastAsia"/>
        </w:rPr>
        <w:t>本文件适用于风力发电机偏航轴承及变桨轴承橡胶密封圈（以下简称密封圈）。</w:t>
      </w:r>
    </w:p>
    <w:p w:rsidR="00D76747" w:rsidRDefault="00D76114">
      <w:pPr>
        <w:pStyle w:val="afff"/>
        <w:spacing w:before="312" w:after="312"/>
      </w:pPr>
      <w:bookmarkStart w:id="37" w:name="_Toc26986531"/>
      <w:bookmarkStart w:id="38" w:name="_Toc161673766"/>
      <w:bookmarkStart w:id="39" w:name="_Toc26986772"/>
      <w:bookmarkStart w:id="40" w:name="_Toc26718931"/>
      <w:bookmarkStart w:id="41" w:name="_Toc97190719"/>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AD7F0126FB8E4076A49231BC20E33C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D76747" w:rsidRDefault="00D76114">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76747" w:rsidRPr="00D76114" w:rsidRDefault="00D76114">
      <w:pPr>
        <w:pStyle w:val="afffff3"/>
        <w:ind w:firstLine="420"/>
        <w:rPr>
          <w:rFonts w:ascii="Times New Roman"/>
        </w:rPr>
      </w:pPr>
      <w:r w:rsidRPr="00D76114">
        <w:rPr>
          <w:rFonts w:ascii="Times New Roman"/>
        </w:rPr>
        <w:t xml:space="preserve">GB/T 528 </w:t>
      </w:r>
      <w:r w:rsidRPr="00D76114">
        <w:rPr>
          <w:rFonts w:ascii="Times New Roman"/>
        </w:rPr>
        <w:t>硫化橡胶或热塑性橡胶</w:t>
      </w:r>
      <w:r w:rsidRPr="00D76114">
        <w:rPr>
          <w:rFonts w:ascii="Times New Roman"/>
        </w:rPr>
        <w:t xml:space="preserve">  </w:t>
      </w:r>
      <w:r w:rsidRPr="00D76114">
        <w:rPr>
          <w:rFonts w:ascii="Times New Roman"/>
        </w:rPr>
        <w:t>拉伸应力应变性能的测定</w:t>
      </w:r>
    </w:p>
    <w:p w:rsidR="00D76747" w:rsidRPr="00D76114" w:rsidRDefault="00D76114">
      <w:pPr>
        <w:pStyle w:val="afffff3"/>
        <w:ind w:firstLine="420"/>
        <w:rPr>
          <w:rFonts w:ascii="Times New Roman"/>
        </w:rPr>
      </w:pPr>
      <w:r w:rsidRPr="00D76114">
        <w:rPr>
          <w:rFonts w:ascii="Times New Roman"/>
        </w:rPr>
        <w:t xml:space="preserve">GB/T 529  </w:t>
      </w:r>
      <w:r w:rsidRPr="00D76114">
        <w:rPr>
          <w:rFonts w:ascii="Times New Roman"/>
        </w:rPr>
        <w:t>硫化橡胶或热塑性橡胶撕裂强度的测定（裤形、直角形和新月形试样）</w:t>
      </w:r>
    </w:p>
    <w:p w:rsidR="00D76747" w:rsidRPr="00D76114" w:rsidRDefault="00D76114">
      <w:pPr>
        <w:pStyle w:val="afffff3"/>
        <w:ind w:firstLine="420"/>
        <w:rPr>
          <w:rFonts w:ascii="Times New Roman"/>
        </w:rPr>
      </w:pPr>
      <w:r w:rsidRPr="00D76114">
        <w:rPr>
          <w:rFonts w:ascii="Times New Roman"/>
        </w:rPr>
        <w:t xml:space="preserve">GB/T 531.1  </w:t>
      </w:r>
      <w:r w:rsidRPr="00D76114">
        <w:rPr>
          <w:rFonts w:ascii="Times New Roman"/>
        </w:rPr>
        <w:t>硫化橡胶或热塑性橡胶</w:t>
      </w:r>
      <w:r w:rsidRPr="00D76114">
        <w:rPr>
          <w:rFonts w:ascii="Times New Roman"/>
        </w:rPr>
        <w:t xml:space="preserve">  </w:t>
      </w:r>
      <w:r w:rsidRPr="00D76114">
        <w:rPr>
          <w:rFonts w:ascii="Times New Roman"/>
        </w:rPr>
        <w:t>压入硬度试验方法</w:t>
      </w:r>
      <w:r>
        <w:rPr>
          <w:rFonts w:ascii="Times New Roman" w:hint="eastAsia"/>
        </w:rPr>
        <w:t xml:space="preserve"> </w:t>
      </w:r>
      <w:r w:rsidRPr="00D76114">
        <w:rPr>
          <w:rFonts w:ascii="Times New Roman"/>
        </w:rPr>
        <w:t xml:space="preserve"> </w:t>
      </w:r>
      <w:r w:rsidRPr="00D76114">
        <w:rPr>
          <w:rFonts w:ascii="Times New Roman"/>
        </w:rPr>
        <w:t>第</w:t>
      </w:r>
      <w:r w:rsidRPr="00D76114">
        <w:rPr>
          <w:rFonts w:ascii="Times New Roman"/>
        </w:rPr>
        <w:t>1</w:t>
      </w:r>
      <w:r w:rsidRPr="00D76114">
        <w:rPr>
          <w:rFonts w:ascii="Times New Roman"/>
        </w:rPr>
        <w:t>部分：邵氏硬度计法（邵尔硬度）</w:t>
      </w:r>
    </w:p>
    <w:p w:rsidR="00D76747" w:rsidRPr="00D76114" w:rsidRDefault="00D76114">
      <w:pPr>
        <w:pStyle w:val="afffff3"/>
        <w:ind w:firstLine="420"/>
        <w:rPr>
          <w:rFonts w:ascii="Times New Roman"/>
        </w:rPr>
      </w:pPr>
      <w:r w:rsidRPr="00D76114">
        <w:rPr>
          <w:rFonts w:ascii="Times New Roman"/>
        </w:rPr>
        <w:t xml:space="preserve">GB/T 1682  </w:t>
      </w:r>
      <w:r w:rsidRPr="00D76114">
        <w:rPr>
          <w:rFonts w:ascii="Times New Roman"/>
        </w:rPr>
        <w:t>硫化橡胶</w:t>
      </w:r>
      <w:r w:rsidRPr="00D76114">
        <w:rPr>
          <w:rFonts w:ascii="Times New Roman"/>
        </w:rPr>
        <w:t xml:space="preserve"> </w:t>
      </w:r>
      <w:r>
        <w:rPr>
          <w:rFonts w:ascii="Times New Roman" w:hint="eastAsia"/>
        </w:rPr>
        <w:t xml:space="preserve"> </w:t>
      </w:r>
      <w:r w:rsidRPr="00D76114">
        <w:rPr>
          <w:rFonts w:ascii="Times New Roman"/>
        </w:rPr>
        <w:t>低温脆性的测定</w:t>
      </w:r>
      <w:r w:rsidRPr="00D76114">
        <w:rPr>
          <w:rFonts w:ascii="Times New Roman"/>
        </w:rPr>
        <w:t xml:space="preserve">  </w:t>
      </w:r>
      <w:r w:rsidRPr="00D76114">
        <w:rPr>
          <w:rFonts w:ascii="Times New Roman"/>
        </w:rPr>
        <w:t>单试样法</w:t>
      </w:r>
    </w:p>
    <w:p w:rsidR="00D76747" w:rsidRPr="00D76114" w:rsidRDefault="00D76114">
      <w:pPr>
        <w:pStyle w:val="afffff3"/>
        <w:ind w:firstLine="420"/>
        <w:rPr>
          <w:rFonts w:ascii="Times New Roman"/>
        </w:rPr>
      </w:pPr>
      <w:r w:rsidRPr="00D76114">
        <w:rPr>
          <w:rFonts w:ascii="Times New Roman"/>
        </w:rPr>
        <w:t xml:space="preserve">GB/T 1689  </w:t>
      </w:r>
      <w:r w:rsidRPr="00D76114">
        <w:rPr>
          <w:rFonts w:ascii="Times New Roman"/>
        </w:rPr>
        <w:t>硫化橡胶</w:t>
      </w:r>
      <w:r w:rsidRPr="00D76114">
        <w:rPr>
          <w:rFonts w:ascii="Times New Roman"/>
        </w:rPr>
        <w:t xml:space="preserve"> </w:t>
      </w:r>
      <w:r>
        <w:rPr>
          <w:rFonts w:ascii="Times New Roman" w:hint="eastAsia"/>
        </w:rPr>
        <w:t xml:space="preserve"> </w:t>
      </w:r>
      <w:r w:rsidRPr="00D76114">
        <w:rPr>
          <w:rFonts w:ascii="Times New Roman"/>
        </w:rPr>
        <w:t>耐磨性能的测定</w:t>
      </w:r>
      <w:r w:rsidRPr="00D76114">
        <w:rPr>
          <w:rFonts w:ascii="Times New Roman"/>
        </w:rPr>
        <w:t>(</w:t>
      </w:r>
      <w:r w:rsidRPr="00D76114">
        <w:rPr>
          <w:rFonts w:ascii="Times New Roman"/>
        </w:rPr>
        <w:t>用阿克隆磨耗试验机</w:t>
      </w:r>
      <w:r w:rsidRPr="00D76114">
        <w:rPr>
          <w:rFonts w:ascii="Times New Roman"/>
        </w:rPr>
        <w:t>)</w:t>
      </w:r>
    </w:p>
    <w:p w:rsidR="00D76747" w:rsidRPr="00D76114" w:rsidRDefault="00D76114">
      <w:pPr>
        <w:pStyle w:val="afffff3"/>
        <w:ind w:firstLine="420"/>
        <w:rPr>
          <w:rFonts w:ascii="Times New Roman"/>
        </w:rPr>
      </w:pPr>
      <w:r w:rsidRPr="00D76114">
        <w:rPr>
          <w:rFonts w:ascii="Times New Roman"/>
        </w:rPr>
        <w:t>GB/T 1690-2010</w:t>
      </w:r>
      <w:r w:rsidRPr="00D76114">
        <w:rPr>
          <w:rFonts w:ascii="Times New Roman"/>
          <w:color w:val="FF0000"/>
        </w:rPr>
        <w:t xml:space="preserve"> </w:t>
      </w:r>
      <w:r w:rsidRPr="00D76114">
        <w:rPr>
          <w:rFonts w:ascii="Times New Roman"/>
        </w:rPr>
        <w:t xml:space="preserve"> </w:t>
      </w:r>
      <w:r w:rsidRPr="00D76114">
        <w:rPr>
          <w:rFonts w:ascii="Times New Roman"/>
        </w:rPr>
        <w:t>硫化橡胶或热塑性橡胶</w:t>
      </w:r>
      <w:r w:rsidRPr="00D76114">
        <w:rPr>
          <w:rFonts w:ascii="Times New Roman"/>
        </w:rPr>
        <w:t xml:space="preserve"> </w:t>
      </w:r>
      <w:r w:rsidRPr="00D76114">
        <w:rPr>
          <w:rFonts w:ascii="Times New Roman"/>
        </w:rPr>
        <w:t>耐液体试验方法</w:t>
      </w:r>
    </w:p>
    <w:p w:rsidR="00D76747" w:rsidRPr="00D76114" w:rsidRDefault="00D76114">
      <w:pPr>
        <w:pStyle w:val="afffff3"/>
        <w:ind w:firstLine="420"/>
        <w:rPr>
          <w:rFonts w:ascii="Times New Roman"/>
        </w:rPr>
      </w:pPr>
      <w:r w:rsidRPr="00D76114">
        <w:rPr>
          <w:rFonts w:ascii="Times New Roman"/>
        </w:rPr>
        <w:t xml:space="preserve">GB/T 2941  </w:t>
      </w:r>
      <w:r w:rsidRPr="00D76114">
        <w:rPr>
          <w:rFonts w:ascii="Times New Roman"/>
        </w:rPr>
        <w:t>橡胶物理试验方法试样制备和调节通用程序</w:t>
      </w:r>
    </w:p>
    <w:p w:rsidR="00D76747" w:rsidRPr="00D76114" w:rsidRDefault="00D76114">
      <w:pPr>
        <w:pStyle w:val="afffff3"/>
        <w:ind w:firstLine="420"/>
        <w:rPr>
          <w:rFonts w:ascii="Times New Roman"/>
        </w:rPr>
      </w:pPr>
      <w:r w:rsidRPr="00D76114">
        <w:rPr>
          <w:rFonts w:ascii="Times New Roman"/>
        </w:rPr>
        <w:t xml:space="preserve">GB/T 3512  </w:t>
      </w:r>
      <w:r w:rsidRPr="00D76114">
        <w:rPr>
          <w:rFonts w:ascii="Times New Roman"/>
        </w:rPr>
        <w:t>硫化橡胶或热塑性橡胶</w:t>
      </w:r>
      <w:r>
        <w:rPr>
          <w:rFonts w:ascii="Times New Roman" w:hint="eastAsia"/>
        </w:rPr>
        <w:t xml:space="preserve"> </w:t>
      </w:r>
      <w:r w:rsidRPr="00D76114">
        <w:rPr>
          <w:rFonts w:ascii="Times New Roman"/>
        </w:rPr>
        <w:t xml:space="preserve"> </w:t>
      </w:r>
      <w:r w:rsidRPr="00D76114">
        <w:rPr>
          <w:rFonts w:ascii="Times New Roman"/>
        </w:rPr>
        <w:t>热空气加速老化和耐热试验</w:t>
      </w:r>
    </w:p>
    <w:p w:rsidR="00D76747" w:rsidRPr="00D76114" w:rsidRDefault="00D76114">
      <w:pPr>
        <w:pStyle w:val="afffff3"/>
        <w:ind w:firstLine="420"/>
        <w:rPr>
          <w:rFonts w:ascii="Times New Roman"/>
        </w:rPr>
      </w:pPr>
      <w:r w:rsidRPr="00D76114">
        <w:rPr>
          <w:rFonts w:ascii="Times New Roman"/>
        </w:rPr>
        <w:t xml:space="preserve">GB/T 4199  </w:t>
      </w:r>
      <w:r w:rsidRPr="00D76114">
        <w:rPr>
          <w:rFonts w:ascii="Times New Roman"/>
        </w:rPr>
        <w:t>滚动轴承公差</w:t>
      </w:r>
      <w:r>
        <w:rPr>
          <w:rFonts w:ascii="Times New Roman" w:hint="eastAsia"/>
        </w:rPr>
        <w:t xml:space="preserve"> </w:t>
      </w:r>
      <w:r w:rsidRPr="00D76114">
        <w:rPr>
          <w:rFonts w:ascii="Times New Roman"/>
        </w:rPr>
        <w:t xml:space="preserve"> </w:t>
      </w:r>
      <w:r w:rsidRPr="00D76114">
        <w:rPr>
          <w:rFonts w:ascii="Times New Roman"/>
        </w:rPr>
        <w:t>定义</w:t>
      </w:r>
    </w:p>
    <w:p w:rsidR="00D76747" w:rsidRPr="00D76114" w:rsidRDefault="00D76114">
      <w:pPr>
        <w:pStyle w:val="afffff3"/>
        <w:ind w:firstLine="420"/>
        <w:rPr>
          <w:rFonts w:ascii="Times New Roman"/>
        </w:rPr>
      </w:pPr>
      <w:r w:rsidRPr="00D76114">
        <w:rPr>
          <w:rFonts w:ascii="Times New Roman"/>
        </w:rPr>
        <w:t xml:space="preserve">GB/T 6930  </w:t>
      </w:r>
      <w:r w:rsidRPr="00D76114">
        <w:rPr>
          <w:rFonts w:ascii="Times New Roman"/>
        </w:rPr>
        <w:t>滚动轴承</w:t>
      </w:r>
      <w:r w:rsidRPr="00D76114">
        <w:rPr>
          <w:rFonts w:ascii="Times New Roman"/>
        </w:rPr>
        <w:t xml:space="preserve"> </w:t>
      </w:r>
      <w:r>
        <w:rPr>
          <w:rFonts w:ascii="Times New Roman" w:hint="eastAsia"/>
        </w:rPr>
        <w:t xml:space="preserve"> </w:t>
      </w:r>
      <w:r w:rsidRPr="00D76114">
        <w:rPr>
          <w:rFonts w:ascii="Times New Roman"/>
        </w:rPr>
        <w:t>词汇</w:t>
      </w:r>
    </w:p>
    <w:p w:rsidR="00D76747" w:rsidRPr="00D76114" w:rsidRDefault="00D76114">
      <w:pPr>
        <w:pStyle w:val="afffff3"/>
        <w:ind w:firstLine="420"/>
        <w:rPr>
          <w:rFonts w:ascii="Times New Roman"/>
        </w:rPr>
      </w:pPr>
      <w:r w:rsidRPr="00D76114">
        <w:rPr>
          <w:rFonts w:ascii="Times New Roman"/>
        </w:rPr>
        <w:t xml:space="preserve">GB/T 7759.1  </w:t>
      </w:r>
      <w:r w:rsidRPr="00D76114">
        <w:rPr>
          <w:rFonts w:ascii="Times New Roman"/>
        </w:rPr>
        <w:t>硫化橡胶或热塑性橡胶</w:t>
      </w:r>
      <w:r w:rsidRPr="00D76114">
        <w:rPr>
          <w:rFonts w:ascii="Times New Roman"/>
        </w:rPr>
        <w:t xml:space="preserve"> </w:t>
      </w:r>
      <w:r w:rsidRPr="00D76114">
        <w:rPr>
          <w:rFonts w:ascii="Times New Roman"/>
        </w:rPr>
        <w:t>压缩永久变形的测定</w:t>
      </w:r>
      <w:r w:rsidRPr="00D76114">
        <w:rPr>
          <w:rFonts w:ascii="Times New Roman"/>
        </w:rPr>
        <w:t xml:space="preserve"> </w:t>
      </w:r>
      <w:r>
        <w:rPr>
          <w:rFonts w:ascii="Times New Roman" w:hint="eastAsia"/>
        </w:rPr>
        <w:t xml:space="preserve"> </w:t>
      </w:r>
      <w:r w:rsidRPr="00D76114">
        <w:rPr>
          <w:rFonts w:ascii="Times New Roman"/>
        </w:rPr>
        <w:t>第</w:t>
      </w:r>
      <w:r w:rsidRPr="00D76114">
        <w:rPr>
          <w:rFonts w:ascii="Times New Roman"/>
        </w:rPr>
        <w:t>1</w:t>
      </w:r>
      <w:r w:rsidRPr="00D76114">
        <w:rPr>
          <w:rFonts w:ascii="Times New Roman"/>
        </w:rPr>
        <w:t>部分：在常温及高温条件下</w:t>
      </w:r>
      <w:r w:rsidRPr="00D76114">
        <w:rPr>
          <w:rFonts w:ascii="Times New Roman"/>
        </w:rPr>
        <w:t xml:space="preserve"> </w:t>
      </w:r>
    </w:p>
    <w:p w:rsidR="00D76747" w:rsidRPr="00D76114" w:rsidRDefault="00D76114">
      <w:pPr>
        <w:pStyle w:val="afffff3"/>
        <w:ind w:firstLine="420"/>
        <w:rPr>
          <w:rFonts w:ascii="Times New Roman"/>
        </w:rPr>
      </w:pPr>
      <w:r w:rsidRPr="00D76114">
        <w:rPr>
          <w:rFonts w:ascii="Times New Roman"/>
        </w:rPr>
        <w:t xml:space="preserve">GB/T 7762   </w:t>
      </w:r>
      <w:r w:rsidRPr="00D76114">
        <w:rPr>
          <w:rFonts w:ascii="Times New Roman"/>
        </w:rPr>
        <w:t>硫化橡胶或热塑性橡胶</w:t>
      </w:r>
      <w:r>
        <w:rPr>
          <w:rFonts w:ascii="Times New Roman" w:hint="eastAsia"/>
        </w:rPr>
        <w:t xml:space="preserve"> </w:t>
      </w:r>
      <w:r w:rsidRPr="00D76114">
        <w:rPr>
          <w:rFonts w:ascii="Times New Roman"/>
        </w:rPr>
        <w:t xml:space="preserve"> </w:t>
      </w:r>
      <w:r w:rsidRPr="00D76114">
        <w:rPr>
          <w:rFonts w:ascii="Times New Roman"/>
        </w:rPr>
        <w:t>耐臭氧龟裂</w:t>
      </w:r>
      <w:r>
        <w:rPr>
          <w:rFonts w:ascii="Times New Roman" w:hint="eastAsia"/>
        </w:rPr>
        <w:t xml:space="preserve"> </w:t>
      </w:r>
      <w:r w:rsidRPr="00D76114">
        <w:rPr>
          <w:rFonts w:ascii="Times New Roman"/>
        </w:rPr>
        <w:t xml:space="preserve"> </w:t>
      </w:r>
      <w:r w:rsidRPr="00D76114">
        <w:rPr>
          <w:rFonts w:ascii="Times New Roman"/>
        </w:rPr>
        <w:t>静态拉伸试验</w:t>
      </w:r>
      <w:r w:rsidRPr="00D76114">
        <w:rPr>
          <w:rFonts w:ascii="Times New Roman"/>
        </w:rPr>
        <w:t xml:space="preserve">                </w:t>
      </w:r>
    </w:p>
    <w:p w:rsidR="00D76747" w:rsidRPr="00D76114" w:rsidRDefault="00D76114">
      <w:pPr>
        <w:pStyle w:val="afffff3"/>
        <w:ind w:firstLine="420"/>
        <w:rPr>
          <w:rFonts w:ascii="Times New Roman"/>
        </w:rPr>
      </w:pPr>
      <w:r w:rsidRPr="00D76114">
        <w:rPr>
          <w:rFonts w:ascii="Times New Roman"/>
        </w:rPr>
        <w:t xml:space="preserve">GB/T 10125  </w:t>
      </w:r>
      <w:r w:rsidRPr="00D76114">
        <w:rPr>
          <w:rFonts w:ascii="Times New Roman"/>
        </w:rPr>
        <w:t>人造气氛腐蚀试验</w:t>
      </w:r>
      <w:r>
        <w:rPr>
          <w:rFonts w:ascii="Times New Roman" w:hint="eastAsia"/>
        </w:rPr>
        <w:t xml:space="preserve"> </w:t>
      </w:r>
      <w:r w:rsidRPr="00D76114">
        <w:rPr>
          <w:rFonts w:ascii="Times New Roman"/>
        </w:rPr>
        <w:t xml:space="preserve"> </w:t>
      </w:r>
      <w:r w:rsidRPr="00D76114">
        <w:rPr>
          <w:rFonts w:ascii="Times New Roman"/>
        </w:rPr>
        <w:t>盐雾试验</w:t>
      </w:r>
    </w:p>
    <w:p w:rsidR="00D76747" w:rsidRPr="00D76114" w:rsidRDefault="00D76114">
      <w:pPr>
        <w:pStyle w:val="afffff3"/>
        <w:ind w:firstLine="420"/>
        <w:rPr>
          <w:rFonts w:ascii="Times New Roman"/>
        </w:rPr>
      </w:pPr>
      <w:r w:rsidRPr="00D76114">
        <w:rPr>
          <w:rFonts w:ascii="Times New Roman"/>
        </w:rPr>
        <w:t xml:space="preserve">GB/T 13279  </w:t>
      </w:r>
      <w:r w:rsidRPr="00D76114">
        <w:rPr>
          <w:rFonts w:ascii="Times New Roman"/>
        </w:rPr>
        <w:t>一般用固定的往复活塞空气压缩机</w:t>
      </w:r>
    </w:p>
    <w:p w:rsidR="00D76747" w:rsidRPr="00D76114" w:rsidRDefault="00D76114">
      <w:pPr>
        <w:pStyle w:val="afffff3"/>
        <w:ind w:firstLine="420"/>
        <w:rPr>
          <w:rFonts w:ascii="Times New Roman"/>
        </w:rPr>
      </w:pPr>
      <w:r w:rsidRPr="00D76114">
        <w:rPr>
          <w:rFonts w:ascii="Times New Roman"/>
        </w:rPr>
        <w:t xml:space="preserve">GB/T 16585  </w:t>
      </w:r>
      <w:r w:rsidRPr="00D76114">
        <w:rPr>
          <w:rFonts w:ascii="Times New Roman"/>
        </w:rPr>
        <w:t>硫化橡胶人工气候老化</w:t>
      </w:r>
      <w:r w:rsidRPr="00D76114">
        <w:rPr>
          <w:rFonts w:ascii="Times New Roman"/>
        </w:rPr>
        <w:t>(</w:t>
      </w:r>
      <w:r w:rsidRPr="00D76114">
        <w:rPr>
          <w:rFonts w:ascii="Times New Roman"/>
        </w:rPr>
        <w:t>荧光紫外灯</w:t>
      </w:r>
      <w:r w:rsidRPr="00D76114">
        <w:rPr>
          <w:rFonts w:ascii="Times New Roman"/>
        </w:rPr>
        <w:t>)</w:t>
      </w:r>
      <w:r w:rsidRPr="00D76114">
        <w:rPr>
          <w:rFonts w:ascii="Times New Roman"/>
        </w:rPr>
        <w:t>试验方法</w:t>
      </w:r>
    </w:p>
    <w:p w:rsidR="00D76747" w:rsidRPr="00D76114" w:rsidRDefault="00D76114">
      <w:pPr>
        <w:pStyle w:val="afffff3"/>
        <w:ind w:firstLine="420"/>
        <w:rPr>
          <w:rFonts w:ascii="Times New Roman"/>
        </w:rPr>
      </w:pPr>
      <w:r w:rsidRPr="00D76114">
        <w:rPr>
          <w:rFonts w:ascii="Times New Roman"/>
        </w:rPr>
        <w:t xml:space="preserve">GB/T 29717  </w:t>
      </w:r>
      <w:r w:rsidRPr="00D76114">
        <w:rPr>
          <w:rFonts w:ascii="Times New Roman"/>
        </w:rPr>
        <w:t>滚动轴承</w:t>
      </w:r>
      <w:r w:rsidRPr="00D76114">
        <w:rPr>
          <w:rFonts w:ascii="Times New Roman"/>
        </w:rPr>
        <w:t xml:space="preserve"> </w:t>
      </w:r>
      <w:r>
        <w:rPr>
          <w:rFonts w:ascii="Times New Roman" w:hint="eastAsia"/>
        </w:rPr>
        <w:t xml:space="preserve"> </w:t>
      </w:r>
      <w:r w:rsidRPr="00D76114">
        <w:rPr>
          <w:rFonts w:ascii="Times New Roman"/>
        </w:rPr>
        <w:t>风力发电机组偏航、变桨轴承</w:t>
      </w:r>
    </w:p>
    <w:p w:rsidR="00D76747" w:rsidRPr="00D76114" w:rsidRDefault="00D76114">
      <w:pPr>
        <w:pStyle w:val="afffff3"/>
        <w:ind w:firstLine="420"/>
        <w:rPr>
          <w:rFonts w:ascii="Times New Roman"/>
        </w:rPr>
      </w:pPr>
      <w:r w:rsidRPr="00D76114">
        <w:rPr>
          <w:rFonts w:ascii="Times New Roman"/>
        </w:rPr>
        <w:t xml:space="preserve">JB/T 12935  </w:t>
      </w:r>
      <w:r w:rsidRPr="00D76114">
        <w:rPr>
          <w:rFonts w:ascii="Times New Roman"/>
        </w:rPr>
        <w:t>扭矩传感器</w:t>
      </w:r>
    </w:p>
    <w:p w:rsidR="00D76747" w:rsidRPr="00D76114" w:rsidRDefault="00D76114">
      <w:pPr>
        <w:pStyle w:val="afffff3"/>
        <w:ind w:firstLine="420"/>
        <w:rPr>
          <w:rFonts w:ascii="Times New Roman"/>
        </w:rPr>
      </w:pPr>
      <w:r w:rsidRPr="00D76114">
        <w:rPr>
          <w:rFonts w:ascii="Times New Roman"/>
        </w:rPr>
        <w:t xml:space="preserve">JB/T 13316  </w:t>
      </w:r>
      <w:r w:rsidRPr="00D76114">
        <w:rPr>
          <w:rFonts w:ascii="Times New Roman"/>
        </w:rPr>
        <w:t>电动润滑泵装置</w:t>
      </w:r>
    </w:p>
    <w:p w:rsidR="00D76747" w:rsidRPr="00D76114" w:rsidRDefault="00D76114">
      <w:pPr>
        <w:pStyle w:val="afff"/>
        <w:spacing w:before="312" w:after="312"/>
        <w:rPr>
          <w:rFonts w:ascii="Times New Roman"/>
        </w:rPr>
      </w:pPr>
      <w:bookmarkStart w:id="42" w:name="_Toc97190720"/>
      <w:bookmarkStart w:id="43" w:name="_Toc161673767"/>
      <w:r w:rsidRPr="00D76114">
        <w:rPr>
          <w:rFonts w:ascii="Times New Roman"/>
          <w:szCs w:val="21"/>
        </w:rPr>
        <w:t>术语和定义</w:t>
      </w:r>
      <w:bookmarkEnd w:id="42"/>
      <w:bookmarkEnd w:id="43"/>
    </w:p>
    <w:bookmarkStart w:id="44" w:name="_Toc26986532" w:displacedByCustomXml="next"/>
    <w:bookmarkEnd w:id="44" w:displacedByCustomXml="next"/>
    <w:sdt>
      <w:sdtPr>
        <w:rPr>
          <w:rFonts w:ascii="Times New Roman"/>
        </w:rPr>
        <w:id w:val="-1909835108"/>
        <w:placeholder>
          <w:docPart w:val="AD7F0126FB8E4076A49231BC20E33CF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D76747" w:rsidRPr="00D76114" w:rsidRDefault="00D76114">
          <w:pPr>
            <w:pStyle w:val="afffff3"/>
            <w:ind w:firstLine="420"/>
            <w:rPr>
              <w:rFonts w:ascii="Times New Roman"/>
            </w:rPr>
          </w:pPr>
          <w:r w:rsidRPr="00D76114">
            <w:rPr>
              <w:rFonts w:ascii="Times New Roman"/>
            </w:rPr>
            <w:t>GB/T 4199</w:t>
          </w:r>
          <w:r w:rsidRPr="00D76114">
            <w:rPr>
              <w:rFonts w:ascii="Times New Roman"/>
            </w:rPr>
            <w:t>、</w:t>
          </w:r>
          <w:r w:rsidRPr="00D76114">
            <w:rPr>
              <w:rFonts w:ascii="Times New Roman"/>
            </w:rPr>
            <w:t>GB/T 6930</w:t>
          </w:r>
          <w:r w:rsidRPr="00D76114">
            <w:rPr>
              <w:rFonts w:ascii="Times New Roman"/>
            </w:rPr>
            <w:t>界定的以及下列术语和定义适用于本文件。</w:t>
          </w:r>
        </w:p>
      </w:sdtContent>
    </w:sdt>
    <w:p w:rsidR="00D76747" w:rsidRPr="00D76114" w:rsidRDefault="00D76747">
      <w:pPr>
        <w:pStyle w:val="afff0"/>
        <w:rPr>
          <w:rFonts w:ascii="Times New Roman"/>
        </w:rPr>
      </w:pPr>
      <w:bookmarkStart w:id="45" w:name="_Hlk161926421"/>
    </w:p>
    <w:p w:rsidR="00D76747" w:rsidRDefault="00D76114">
      <w:pPr>
        <w:pStyle w:val="afff0"/>
        <w:numPr>
          <w:ilvl w:val="0"/>
          <w:numId w:val="0"/>
        </w:numPr>
        <w:ind w:left="420"/>
      </w:pPr>
      <w:r>
        <w:rPr>
          <w:rFonts w:hint="eastAsia"/>
        </w:rPr>
        <w:t xml:space="preserve">偏航轴承 </w:t>
      </w:r>
      <w:r>
        <w:t>yaw bearing</w:t>
      </w:r>
    </w:p>
    <w:p w:rsidR="00D76747" w:rsidRDefault="00D76114">
      <w:pPr>
        <w:pStyle w:val="afffff3"/>
        <w:ind w:firstLine="420"/>
      </w:pPr>
      <w:r>
        <w:rPr>
          <w:rFonts w:hint="eastAsia"/>
        </w:rPr>
        <w:t>用于连接机舱与塔筒的轴承，起到追踪风向进而调整迎风面的作用。</w:t>
      </w:r>
    </w:p>
    <w:p w:rsidR="00D76747" w:rsidRDefault="00D76747">
      <w:pPr>
        <w:pStyle w:val="afff0"/>
      </w:pPr>
    </w:p>
    <w:p w:rsidR="00D76747" w:rsidRDefault="00D76114">
      <w:pPr>
        <w:pStyle w:val="afff0"/>
        <w:numPr>
          <w:ilvl w:val="0"/>
          <w:numId w:val="0"/>
        </w:numPr>
        <w:ind w:left="420"/>
      </w:pPr>
      <w:r>
        <w:rPr>
          <w:rFonts w:hint="eastAsia"/>
        </w:rPr>
        <w:lastRenderedPageBreak/>
        <w:t>变桨轴承 pitch bearing</w:t>
      </w:r>
    </w:p>
    <w:p w:rsidR="00D76747" w:rsidRDefault="00D76114">
      <w:pPr>
        <w:pStyle w:val="afffff3"/>
        <w:ind w:firstLine="420"/>
      </w:pPr>
      <w:r>
        <w:rPr>
          <w:rFonts w:hint="eastAsia"/>
        </w:rPr>
        <w:t>用于连接叶片与轮毂的轴承，起到改变气流对叶片攻角进而影响空气动力转矩的作用。</w:t>
      </w:r>
    </w:p>
    <w:p w:rsidR="00D76747" w:rsidRDefault="00D76114">
      <w:pPr>
        <w:pStyle w:val="afff"/>
        <w:spacing w:before="312" w:after="312"/>
      </w:pPr>
      <w:bookmarkStart w:id="46" w:name="_Toc161673769"/>
      <w:bookmarkEnd w:id="45"/>
      <w:bookmarkEnd w:id="46"/>
      <w:r>
        <w:rPr>
          <w:rFonts w:hint="eastAsia"/>
        </w:rPr>
        <w:t>技术要求</w:t>
      </w:r>
    </w:p>
    <w:p w:rsidR="00D76747" w:rsidRDefault="00D76114">
      <w:pPr>
        <w:pStyle w:val="afff0"/>
      </w:pPr>
      <w:bookmarkStart w:id="47" w:name="_Toc161673770"/>
      <w:bookmarkEnd w:id="47"/>
      <w:r>
        <w:rPr>
          <w:rFonts w:hint="eastAsia"/>
        </w:rPr>
        <w:t>基本结构</w:t>
      </w:r>
    </w:p>
    <w:p w:rsidR="00D76747" w:rsidRPr="00D76114" w:rsidRDefault="00D76114">
      <w:pPr>
        <w:ind w:firstLineChars="150" w:firstLine="315"/>
        <w:rPr>
          <w:rFonts w:ascii="Times New Roman" w:hAnsi="Times New Roman"/>
        </w:rPr>
      </w:pPr>
      <w:r>
        <w:rPr>
          <w:rFonts w:ascii="宋体" w:hAnsi="宋体" w:hint="eastAsia"/>
        </w:rPr>
        <w:t>密封圈包括但不限于以</w:t>
      </w:r>
      <w:r w:rsidRPr="00D76114">
        <w:rPr>
          <w:rFonts w:ascii="Times New Roman" w:hAnsi="Times New Roman"/>
        </w:rPr>
        <w:t>下</w:t>
      </w:r>
      <w:r w:rsidRPr="00D76114">
        <w:rPr>
          <w:rFonts w:ascii="Times New Roman" w:hAnsi="Times New Roman"/>
        </w:rPr>
        <w:t>3</w:t>
      </w:r>
      <w:r w:rsidRPr="00D76114">
        <w:rPr>
          <w:rFonts w:ascii="Times New Roman" w:hAnsi="Times New Roman"/>
        </w:rPr>
        <w:t>种结构型式，主要</w:t>
      </w:r>
      <w:proofErr w:type="gramStart"/>
      <w:r w:rsidRPr="00D76114">
        <w:rPr>
          <w:rFonts w:ascii="Times New Roman" w:hAnsi="Times New Roman"/>
        </w:rPr>
        <w:t>有单唇密封</w:t>
      </w:r>
      <w:proofErr w:type="gramEnd"/>
      <w:r w:rsidRPr="00D76114">
        <w:rPr>
          <w:rFonts w:ascii="Times New Roman" w:hAnsi="Times New Roman"/>
        </w:rPr>
        <w:t>、双唇密封、</w:t>
      </w:r>
      <w:proofErr w:type="gramStart"/>
      <w:r w:rsidRPr="00D76114">
        <w:rPr>
          <w:rFonts w:ascii="Times New Roman" w:hAnsi="Times New Roman"/>
          <w:color w:val="000000" w:themeColor="text1"/>
        </w:rPr>
        <w:t>多唇密封</w:t>
      </w:r>
      <w:proofErr w:type="gramEnd"/>
      <w:r w:rsidRPr="00D76114">
        <w:rPr>
          <w:rFonts w:ascii="Times New Roman" w:hAnsi="Times New Roman"/>
        </w:rPr>
        <w:t>。密封圈断面结构示意图见图</w:t>
      </w:r>
      <w:r w:rsidRPr="00D76114">
        <w:rPr>
          <w:rFonts w:ascii="Times New Roman" w:hAnsi="Times New Roman"/>
        </w:rPr>
        <w:t>1</w:t>
      </w:r>
      <w:r w:rsidRPr="00D76114">
        <w:rPr>
          <w:rFonts w:ascii="Times New Roman" w:hAnsi="Times New Roman"/>
        </w:rPr>
        <w:t>。</w:t>
      </w:r>
    </w:p>
    <w:p w:rsidR="00D76747" w:rsidRDefault="00D76114">
      <w:pPr>
        <w:pStyle w:val="afffff3"/>
        <w:ind w:firstLine="420"/>
      </w:pPr>
      <w:r>
        <w:rPr>
          <w:noProof/>
        </w:rPr>
        <w:drawing>
          <wp:inline distT="0" distB="0" distL="0" distR="0" wp14:anchorId="20C1398E" wp14:editId="2FC9B921">
            <wp:extent cx="3002280" cy="2061210"/>
            <wp:effectExtent l="0" t="0" r="7620" b="0"/>
            <wp:docPr id="11257364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736410" name="图片 1"/>
                    <pic:cNvPicPr>
                      <a:picLocks noChangeAspect="1"/>
                    </pic:cNvPicPr>
                  </pic:nvPicPr>
                  <pic:blipFill>
                    <a:blip r:embed="rId22"/>
                    <a:stretch>
                      <a:fillRect/>
                    </a:stretch>
                  </pic:blipFill>
                  <pic:spPr>
                    <a:xfrm>
                      <a:off x="0" y="0"/>
                      <a:ext cx="3042373" cy="2088419"/>
                    </a:xfrm>
                    <a:prstGeom prst="rect">
                      <a:avLst/>
                    </a:prstGeom>
                  </pic:spPr>
                </pic:pic>
              </a:graphicData>
            </a:graphic>
          </wp:inline>
        </w:drawing>
      </w:r>
      <w:r>
        <w:rPr>
          <w:noProof/>
        </w:rPr>
        <w:drawing>
          <wp:inline distT="0" distB="0" distL="0" distR="0" wp14:anchorId="68CFF7D5" wp14:editId="0D63A636">
            <wp:extent cx="2628900" cy="2367915"/>
            <wp:effectExtent l="0" t="0" r="0" b="0"/>
            <wp:docPr id="14508476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847626" name="图片 1"/>
                    <pic:cNvPicPr>
                      <a:picLocks noChangeAspect="1"/>
                    </pic:cNvPicPr>
                  </pic:nvPicPr>
                  <pic:blipFill>
                    <a:blip r:embed="rId23"/>
                    <a:stretch>
                      <a:fillRect/>
                    </a:stretch>
                  </pic:blipFill>
                  <pic:spPr>
                    <a:xfrm>
                      <a:off x="0" y="0"/>
                      <a:ext cx="2666348" cy="2401537"/>
                    </a:xfrm>
                    <a:prstGeom prst="rect">
                      <a:avLst/>
                    </a:prstGeom>
                  </pic:spPr>
                </pic:pic>
              </a:graphicData>
            </a:graphic>
          </wp:inline>
        </w:drawing>
      </w:r>
    </w:p>
    <w:p w:rsidR="00D76747" w:rsidRDefault="00D76114">
      <w:pPr>
        <w:pStyle w:val="afffffffffffd"/>
        <w:numPr>
          <w:ilvl w:val="1"/>
          <w:numId w:val="33"/>
        </w:numPr>
      </w:pPr>
      <w:proofErr w:type="gramStart"/>
      <w:r>
        <w:rPr>
          <w:rFonts w:hint="eastAsia"/>
        </w:rPr>
        <w:t>单唇密封</w:t>
      </w:r>
      <w:proofErr w:type="gramEnd"/>
      <w:r>
        <w:rPr>
          <w:rFonts w:hint="eastAsia"/>
        </w:rPr>
        <w:t xml:space="preserve">                                  b)  </w:t>
      </w:r>
      <w:r>
        <w:rPr>
          <w:rFonts w:hint="eastAsia"/>
        </w:rPr>
        <w:t>双唇密封</w:t>
      </w:r>
      <w:r>
        <w:rPr>
          <w:rFonts w:hint="eastAsia"/>
        </w:rPr>
        <w:t xml:space="preserve">  </w:t>
      </w:r>
    </w:p>
    <w:p w:rsidR="00D76747" w:rsidRDefault="00D76747">
      <w:pPr>
        <w:spacing w:line="240" w:lineRule="auto"/>
        <w:jc w:val="center"/>
        <w:rPr>
          <w:rFonts w:ascii="黑体" w:eastAsia="黑体" w:hAnsi="黑体"/>
        </w:rPr>
      </w:pPr>
    </w:p>
    <w:p w:rsidR="00D76747" w:rsidRDefault="00D76114">
      <w:pPr>
        <w:spacing w:line="240" w:lineRule="auto"/>
        <w:jc w:val="center"/>
        <w:rPr>
          <w:rFonts w:ascii="黑体" w:eastAsia="黑体" w:hAnsi="黑体"/>
        </w:rPr>
      </w:pPr>
      <w:r>
        <w:rPr>
          <w:rFonts w:ascii="黑体" w:eastAsia="黑体" w:hAnsi="黑体"/>
          <w:noProof/>
        </w:rPr>
        <w:drawing>
          <wp:inline distT="0" distB="0" distL="0" distR="0" wp14:anchorId="42EC1473" wp14:editId="75D94768">
            <wp:extent cx="3098165" cy="2589530"/>
            <wp:effectExtent l="0" t="0" r="6985" b="1270"/>
            <wp:docPr id="20019600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960080" name="图片 1"/>
                    <pic:cNvPicPr>
                      <a:picLocks noChangeAspect="1"/>
                    </pic:cNvPicPr>
                  </pic:nvPicPr>
                  <pic:blipFill>
                    <a:blip r:embed="rId24"/>
                    <a:stretch>
                      <a:fillRect/>
                    </a:stretch>
                  </pic:blipFill>
                  <pic:spPr>
                    <a:xfrm>
                      <a:off x="0" y="0"/>
                      <a:ext cx="3122886" cy="2610104"/>
                    </a:xfrm>
                    <a:prstGeom prst="rect">
                      <a:avLst/>
                    </a:prstGeom>
                  </pic:spPr>
                </pic:pic>
              </a:graphicData>
            </a:graphic>
          </wp:inline>
        </w:drawing>
      </w:r>
    </w:p>
    <w:p w:rsidR="00D76747" w:rsidRDefault="00D76114">
      <w:pPr>
        <w:pStyle w:val="afffffffffffd"/>
        <w:ind w:firstLineChars="1200" w:firstLine="2520"/>
        <w:jc w:val="both"/>
        <w:rPr>
          <w:color w:val="000000"/>
        </w:rPr>
      </w:pPr>
      <w:r>
        <w:rPr>
          <w:rFonts w:hint="eastAsia"/>
        </w:rPr>
        <w:t xml:space="preserve">c)  </w:t>
      </w:r>
      <w:proofErr w:type="gramStart"/>
      <w:r>
        <w:rPr>
          <w:rFonts w:hint="eastAsia"/>
        </w:rPr>
        <w:t>多唇密封</w:t>
      </w:r>
      <w:proofErr w:type="gramEnd"/>
    </w:p>
    <w:p w:rsidR="00D76747" w:rsidRDefault="00D76114">
      <w:pPr>
        <w:pStyle w:val="aff2"/>
        <w:spacing w:before="156" w:after="156"/>
      </w:pPr>
      <w:r>
        <w:rPr>
          <w:rFonts w:hint="eastAsia"/>
        </w:rPr>
        <w:t xml:space="preserve">密封圈断面结构示意图      </w:t>
      </w:r>
    </w:p>
    <w:p w:rsidR="00D76747" w:rsidRDefault="00D76747">
      <w:pPr>
        <w:pStyle w:val="afffff3"/>
        <w:ind w:firstLine="420"/>
      </w:pPr>
    </w:p>
    <w:p w:rsidR="00D76747" w:rsidRDefault="00D76114">
      <w:pPr>
        <w:pStyle w:val="afff0"/>
      </w:pPr>
      <w:r>
        <w:rPr>
          <w:rFonts w:hint="eastAsia"/>
        </w:rPr>
        <w:lastRenderedPageBreak/>
        <w:t>外观</w:t>
      </w:r>
    </w:p>
    <w:p w:rsidR="00D76747" w:rsidRPr="00D76114" w:rsidRDefault="00D76114">
      <w:pPr>
        <w:pStyle w:val="afffff3"/>
        <w:ind w:firstLine="420"/>
        <w:rPr>
          <w:rFonts w:ascii="Times New Roman"/>
        </w:rPr>
      </w:pPr>
      <w:r>
        <w:rPr>
          <w:rFonts w:hint="eastAsia"/>
        </w:rPr>
        <w:t>密封圈的外观应符合表</w:t>
      </w:r>
      <w:r w:rsidRPr="00D76114">
        <w:rPr>
          <w:rFonts w:ascii="Times New Roman"/>
        </w:rPr>
        <w:t>1</w:t>
      </w:r>
      <w:r w:rsidRPr="00D76114">
        <w:rPr>
          <w:rFonts w:ascii="Times New Roman"/>
        </w:rPr>
        <w:t>的规定。</w:t>
      </w:r>
    </w:p>
    <w:p w:rsidR="00D76747" w:rsidRPr="00D76114" w:rsidRDefault="00D76114">
      <w:pPr>
        <w:widowControl/>
        <w:numPr>
          <w:ilvl w:val="0"/>
          <w:numId w:val="34"/>
        </w:numPr>
        <w:tabs>
          <w:tab w:val="left" w:pos="0"/>
        </w:tabs>
        <w:adjustRightInd/>
        <w:spacing w:beforeLines="50" w:before="156" w:afterLines="50" w:after="156" w:line="240" w:lineRule="auto"/>
        <w:ind w:left="0"/>
        <w:jc w:val="center"/>
        <w:rPr>
          <w:rFonts w:ascii="Times New Roman" w:eastAsia="黑体" w:hAnsi="Times New Roman"/>
          <w:kern w:val="0"/>
          <w:szCs w:val="20"/>
        </w:rPr>
      </w:pPr>
      <w:r w:rsidRPr="00D76114">
        <w:rPr>
          <w:rFonts w:ascii="Times New Roman" w:eastAsia="黑体" w:hAnsi="Times New Roman"/>
          <w:kern w:val="0"/>
          <w:szCs w:val="20"/>
        </w:rPr>
        <w:t>密封圈的外观要求</w:t>
      </w:r>
    </w:p>
    <w:tbl>
      <w:tblPr>
        <w:tblStyle w:val="affff5"/>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88"/>
        <w:gridCol w:w="8346"/>
      </w:tblGrid>
      <w:tr w:rsidR="00D76747" w:rsidRPr="00D76114">
        <w:trPr>
          <w:tblHeader/>
          <w:jc w:val="center"/>
        </w:trPr>
        <w:tc>
          <w:tcPr>
            <w:tcW w:w="988" w:type="dxa"/>
            <w:tcBorders>
              <w:top w:val="single" w:sz="12" w:space="0" w:color="auto"/>
              <w:left w:val="single" w:sz="12" w:space="0" w:color="auto"/>
              <w:bottom w:val="single" w:sz="12" w:space="0" w:color="auto"/>
              <w:right w:val="single" w:sz="4" w:space="0" w:color="auto"/>
            </w:tcBorders>
            <w:shd w:val="clear" w:color="auto" w:fill="auto"/>
            <w:vAlign w:val="center"/>
          </w:tcPr>
          <w:p w:rsidR="00D76747" w:rsidRPr="00D76114" w:rsidRDefault="00D76114">
            <w:pPr>
              <w:pStyle w:val="afffffffffa"/>
              <w:rPr>
                <w:rFonts w:ascii="Times New Roman"/>
                <w:szCs w:val="18"/>
              </w:rPr>
            </w:pPr>
            <w:r w:rsidRPr="00D76114">
              <w:rPr>
                <w:rFonts w:ascii="Times New Roman"/>
                <w:szCs w:val="18"/>
              </w:rPr>
              <w:t>序号</w:t>
            </w:r>
          </w:p>
        </w:tc>
        <w:tc>
          <w:tcPr>
            <w:tcW w:w="8346" w:type="dxa"/>
            <w:tcBorders>
              <w:top w:val="single" w:sz="12" w:space="0" w:color="auto"/>
              <w:left w:val="single" w:sz="4" w:space="0" w:color="auto"/>
              <w:bottom w:val="single" w:sz="12" w:space="0" w:color="auto"/>
              <w:right w:val="single" w:sz="12" w:space="0" w:color="auto"/>
            </w:tcBorders>
            <w:shd w:val="clear" w:color="auto" w:fill="auto"/>
            <w:vAlign w:val="center"/>
          </w:tcPr>
          <w:p w:rsidR="00D76747" w:rsidRPr="00D76114" w:rsidRDefault="00D76114">
            <w:pPr>
              <w:pStyle w:val="afffffffffa"/>
              <w:rPr>
                <w:rFonts w:ascii="Times New Roman"/>
                <w:szCs w:val="18"/>
              </w:rPr>
            </w:pPr>
            <w:r w:rsidRPr="00D76114">
              <w:rPr>
                <w:rFonts w:ascii="Times New Roman"/>
                <w:szCs w:val="18"/>
              </w:rPr>
              <w:t>要求</w:t>
            </w:r>
          </w:p>
        </w:tc>
      </w:tr>
      <w:tr w:rsidR="00D76747" w:rsidRPr="00D76114">
        <w:trPr>
          <w:jc w:val="center"/>
        </w:trPr>
        <w:tc>
          <w:tcPr>
            <w:tcW w:w="988" w:type="dxa"/>
            <w:tcBorders>
              <w:top w:val="single" w:sz="12" w:space="0" w:color="auto"/>
              <w:left w:val="single" w:sz="12" w:space="0" w:color="auto"/>
              <w:bottom w:val="single" w:sz="4" w:space="0" w:color="auto"/>
              <w:right w:val="single" w:sz="4" w:space="0" w:color="auto"/>
            </w:tcBorders>
            <w:shd w:val="clear" w:color="auto" w:fill="auto"/>
            <w:vAlign w:val="center"/>
          </w:tcPr>
          <w:p w:rsidR="00D76747" w:rsidRPr="00D76114" w:rsidRDefault="00D76114">
            <w:pPr>
              <w:pStyle w:val="afffffffffa"/>
              <w:rPr>
                <w:rFonts w:ascii="Times New Roman"/>
                <w:iCs/>
                <w:szCs w:val="18"/>
              </w:rPr>
            </w:pPr>
            <w:r w:rsidRPr="00D76114">
              <w:rPr>
                <w:rFonts w:ascii="Times New Roman" w:eastAsia="华文琥珀"/>
                <w:iCs/>
                <w:szCs w:val="18"/>
              </w:rPr>
              <w:t>1</w:t>
            </w:r>
          </w:p>
        </w:tc>
        <w:tc>
          <w:tcPr>
            <w:tcW w:w="8346" w:type="dxa"/>
            <w:tcBorders>
              <w:top w:val="single" w:sz="12" w:space="0" w:color="auto"/>
              <w:left w:val="single" w:sz="4" w:space="0" w:color="auto"/>
              <w:bottom w:val="single" w:sz="4" w:space="0" w:color="auto"/>
              <w:right w:val="single" w:sz="12" w:space="0" w:color="auto"/>
            </w:tcBorders>
            <w:shd w:val="clear" w:color="auto" w:fill="auto"/>
          </w:tcPr>
          <w:p w:rsidR="00D76747" w:rsidRPr="00D76114" w:rsidRDefault="00D76114">
            <w:pPr>
              <w:pStyle w:val="afffffffffa"/>
              <w:ind w:firstLineChars="50" w:firstLine="90"/>
              <w:jc w:val="both"/>
              <w:rPr>
                <w:rFonts w:ascii="Times New Roman"/>
                <w:szCs w:val="18"/>
              </w:rPr>
            </w:pPr>
            <w:r w:rsidRPr="00D76114">
              <w:rPr>
                <w:rFonts w:ascii="Times New Roman"/>
              </w:rPr>
              <w:t>密封圈表面不应有明显错位、变形；不应有裂纹、飞边、毛刺；不应修整过度。</w:t>
            </w:r>
          </w:p>
        </w:tc>
      </w:tr>
      <w:tr w:rsidR="00D76747" w:rsidRPr="00D76114">
        <w:trPr>
          <w:jc w:val="center"/>
        </w:trPr>
        <w:tc>
          <w:tcPr>
            <w:tcW w:w="988" w:type="dxa"/>
            <w:tcBorders>
              <w:top w:val="single" w:sz="4" w:space="0" w:color="auto"/>
              <w:left w:val="single" w:sz="12" w:space="0" w:color="auto"/>
              <w:bottom w:val="single" w:sz="4" w:space="0" w:color="auto"/>
              <w:right w:val="single" w:sz="4" w:space="0" w:color="auto"/>
            </w:tcBorders>
            <w:shd w:val="clear" w:color="auto" w:fill="auto"/>
            <w:vAlign w:val="center"/>
          </w:tcPr>
          <w:p w:rsidR="00D76747" w:rsidRPr="00D76114" w:rsidRDefault="00D76114">
            <w:pPr>
              <w:pStyle w:val="afffffffffa"/>
              <w:rPr>
                <w:rFonts w:ascii="Times New Roman"/>
                <w:iCs/>
                <w:szCs w:val="18"/>
              </w:rPr>
            </w:pPr>
            <w:r w:rsidRPr="00D76114">
              <w:rPr>
                <w:rFonts w:ascii="Times New Roman" w:eastAsia="华文琥珀"/>
                <w:iCs/>
                <w:szCs w:val="18"/>
              </w:rPr>
              <w:t>2</w:t>
            </w:r>
          </w:p>
        </w:tc>
        <w:tc>
          <w:tcPr>
            <w:tcW w:w="8346" w:type="dxa"/>
            <w:tcBorders>
              <w:top w:val="single" w:sz="4" w:space="0" w:color="auto"/>
              <w:left w:val="single" w:sz="4" w:space="0" w:color="auto"/>
              <w:bottom w:val="single" w:sz="4" w:space="0" w:color="auto"/>
              <w:right w:val="single" w:sz="12" w:space="0" w:color="auto"/>
            </w:tcBorders>
            <w:shd w:val="clear" w:color="auto" w:fill="auto"/>
          </w:tcPr>
          <w:p w:rsidR="00D76747" w:rsidRPr="00D76114" w:rsidRDefault="00D76114">
            <w:pPr>
              <w:pStyle w:val="afffffffffa"/>
              <w:ind w:firstLineChars="50" w:firstLine="90"/>
              <w:jc w:val="left"/>
              <w:rPr>
                <w:rFonts w:ascii="Times New Roman"/>
                <w:szCs w:val="18"/>
              </w:rPr>
            </w:pPr>
            <w:r w:rsidRPr="00D76114">
              <w:rPr>
                <w:rFonts w:ascii="Times New Roman"/>
              </w:rPr>
              <w:t>密封圈工作面不应有凹凸、气泡、杂质及胶边。</w:t>
            </w:r>
          </w:p>
        </w:tc>
      </w:tr>
      <w:tr w:rsidR="00D76747" w:rsidRPr="00D76114">
        <w:trPr>
          <w:jc w:val="center"/>
        </w:trPr>
        <w:tc>
          <w:tcPr>
            <w:tcW w:w="988" w:type="dxa"/>
            <w:tcBorders>
              <w:top w:val="single" w:sz="4" w:space="0" w:color="auto"/>
              <w:left w:val="single" w:sz="12" w:space="0" w:color="auto"/>
              <w:bottom w:val="single" w:sz="12" w:space="0" w:color="auto"/>
              <w:right w:val="single" w:sz="4" w:space="0" w:color="auto"/>
            </w:tcBorders>
            <w:shd w:val="clear" w:color="auto" w:fill="auto"/>
            <w:vAlign w:val="center"/>
          </w:tcPr>
          <w:p w:rsidR="00D76747" w:rsidRPr="00D76114" w:rsidRDefault="00D76114">
            <w:pPr>
              <w:pStyle w:val="afffffffffa"/>
              <w:rPr>
                <w:rFonts w:ascii="Times New Roman" w:eastAsia="华文琥珀"/>
                <w:iCs/>
                <w:szCs w:val="18"/>
              </w:rPr>
            </w:pPr>
            <w:r w:rsidRPr="00D76114">
              <w:rPr>
                <w:rFonts w:ascii="Times New Roman" w:eastAsia="华文琥珀"/>
                <w:iCs/>
                <w:szCs w:val="18"/>
              </w:rPr>
              <w:t>3</w:t>
            </w:r>
          </w:p>
        </w:tc>
        <w:tc>
          <w:tcPr>
            <w:tcW w:w="8346" w:type="dxa"/>
            <w:tcBorders>
              <w:top w:val="single" w:sz="4" w:space="0" w:color="auto"/>
              <w:left w:val="single" w:sz="4" w:space="0" w:color="auto"/>
              <w:bottom w:val="single" w:sz="12" w:space="0" w:color="auto"/>
              <w:right w:val="single" w:sz="12" w:space="0" w:color="auto"/>
            </w:tcBorders>
            <w:shd w:val="clear" w:color="auto" w:fill="auto"/>
          </w:tcPr>
          <w:p w:rsidR="00D76747" w:rsidRPr="00D76114" w:rsidRDefault="00D76114">
            <w:pPr>
              <w:pStyle w:val="afffffffffa"/>
              <w:ind w:firstLineChars="50" w:firstLine="90"/>
              <w:jc w:val="left"/>
              <w:rPr>
                <w:rFonts w:ascii="Times New Roman"/>
              </w:rPr>
            </w:pPr>
            <w:r w:rsidRPr="00D76114">
              <w:rPr>
                <w:rFonts w:ascii="Times New Roman"/>
              </w:rPr>
              <w:t>密封圈非工作面气泡、疙瘩或凹陷缺陷面积不应大于</w:t>
            </w:r>
            <w:r w:rsidRPr="00D76114">
              <w:rPr>
                <w:rFonts w:ascii="Times New Roman"/>
              </w:rPr>
              <w:t>4</w:t>
            </w:r>
            <w:r>
              <w:rPr>
                <w:rFonts w:ascii="Times New Roman" w:hint="eastAsia"/>
              </w:rPr>
              <w:t xml:space="preserve"> </w:t>
            </w:r>
            <w:r w:rsidRPr="00D76114">
              <w:rPr>
                <w:rFonts w:ascii="Times New Roman"/>
              </w:rPr>
              <w:t>mm</w:t>
            </w:r>
            <w:r w:rsidRPr="00D76114">
              <w:rPr>
                <w:rFonts w:ascii="Times New Roman"/>
                <w:vertAlign w:val="superscript"/>
              </w:rPr>
              <w:t>2</w:t>
            </w:r>
            <w:r w:rsidRPr="00D76114">
              <w:rPr>
                <w:rFonts w:ascii="Times New Roman"/>
              </w:rPr>
              <w:t>，杂质面积不应大于</w:t>
            </w:r>
            <w:r w:rsidRPr="00D76114">
              <w:rPr>
                <w:rFonts w:ascii="Times New Roman"/>
              </w:rPr>
              <w:t>2</w:t>
            </w:r>
            <w:r>
              <w:rPr>
                <w:rFonts w:ascii="Times New Roman" w:hint="eastAsia"/>
              </w:rPr>
              <w:t xml:space="preserve"> </w:t>
            </w:r>
            <w:r w:rsidRPr="00D76114">
              <w:rPr>
                <w:rFonts w:ascii="Times New Roman"/>
              </w:rPr>
              <w:t>mm</w:t>
            </w:r>
            <w:r w:rsidRPr="00D76114">
              <w:rPr>
                <w:rFonts w:ascii="Times New Roman"/>
                <w:vertAlign w:val="superscript"/>
              </w:rPr>
              <w:t>2</w:t>
            </w:r>
            <w:r w:rsidRPr="00D76114">
              <w:rPr>
                <w:rFonts w:ascii="Times New Roman"/>
              </w:rPr>
              <w:t>。</w:t>
            </w:r>
          </w:p>
        </w:tc>
      </w:tr>
    </w:tbl>
    <w:p w:rsidR="00D76747" w:rsidRPr="00D76114" w:rsidRDefault="00D76114">
      <w:pPr>
        <w:pStyle w:val="afff0"/>
        <w:rPr>
          <w:rFonts w:ascii="Times New Roman"/>
        </w:rPr>
      </w:pPr>
      <w:r w:rsidRPr="00D76114">
        <w:rPr>
          <w:rFonts w:ascii="Times New Roman"/>
        </w:rPr>
        <w:t>断面尺寸</w:t>
      </w:r>
    </w:p>
    <w:p w:rsidR="00D76747" w:rsidRPr="00D76114" w:rsidRDefault="00D76114">
      <w:pPr>
        <w:pStyle w:val="afffffffff2"/>
        <w:rPr>
          <w:rFonts w:ascii="Times New Roman"/>
        </w:rPr>
      </w:pPr>
      <w:r w:rsidRPr="00D76114">
        <w:rPr>
          <w:rFonts w:ascii="Times New Roman"/>
        </w:rPr>
        <w:t>密封圈断面尺寸应符合产品图样和相关技术规范要求。</w:t>
      </w:r>
    </w:p>
    <w:p w:rsidR="00D76747" w:rsidRPr="00D76114" w:rsidRDefault="00D76114">
      <w:pPr>
        <w:pStyle w:val="afffffffff2"/>
        <w:rPr>
          <w:rFonts w:ascii="Times New Roman"/>
        </w:rPr>
      </w:pPr>
      <w:proofErr w:type="gramStart"/>
      <w:r w:rsidRPr="00D76114">
        <w:rPr>
          <w:rFonts w:ascii="Times New Roman"/>
        </w:rPr>
        <w:t>单唇密封圈</w:t>
      </w:r>
      <w:proofErr w:type="gramEnd"/>
      <w:r w:rsidRPr="00D76114">
        <w:rPr>
          <w:rFonts w:ascii="Times New Roman"/>
        </w:rPr>
        <w:t>断面尺寸公差应符合图样的规定，未注公差应符合表</w:t>
      </w:r>
      <w:r w:rsidRPr="00D76114">
        <w:rPr>
          <w:rFonts w:ascii="Times New Roman"/>
        </w:rPr>
        <w:t>2</w:t>
      </w:r>
      <w:r w:rsidRPr="00D76114">
        <w:rPr>
          <w:rFonts w:ascii="Times New Roman"/>
        </w:rPr>
        <w:t>的规定。</w:t>
      </w:r>
    </w:p>
    <w:p w:rsidR="00D76747" w:rsidRPr="00D76114" w:rsidRDefault="00D76114">
      <w:pPr>
        <w:widowControl/>
        <w:numPr>
          <w:ilvl w:val="0"/>
          <w:numId w:val="34"/>
        </w:numPr>
        <w:tabs>
          <w:tab w:val="left" w:pos="0"/>
        </w:tabs>
        <w:adjustRightInd/>
        <w:spacing w:beforeLines="50" w:before="156" w:afterLines="50" w:after="156" w:line="240" w:lineRule="auto"/>
        <w:ind w:left="0"/>
        <w:jc w:val="center"/>
        <w:rPr>
          <w:rFonts w:ascii="Times New Roman" w:eastAsia="黑体" w:hAnsi="Times New Roman"/>
          <w:kern w:val="0"/>
          <w:szCs w:val="20"/>
        </w:rPr>
      </w:pPr>
      <w:bookmarkStart w:id="48" w:name="_Hlk161928591"/>
      <w:proofErr w:type="gramStart"/>
      <w:r w:rsidRPr="00D76114">
        <w:rPr>
          <w:rFonts w:ascii="Times New Roman" w:eastAsia="黑体" w:hAnsi="Times New Roman"/>
          <w:kern w:val="0"/>
          <w:szCs w:val="20"/>
        </w:rPr>
        <w:t>单唇密封圈</w:t>
      </w:r>
      <w:proofErr w:type="gramEnd"/>
      <w:r w:rsidRPr="00D76114">
        <w:rPr>
          <w:rFonts w:ascii="Times New Roman" w:eastAsia="黑体" w:hAnsi="Times New Roman"/>
          <w:kern w:val="0"/>
          <w:szCs w:val="20"/>
        </w:rPr>
        <w:t>的断面尺寸公差</w:t>
      </w:r>
    </w:p>
    <w:p w:rsidR="00D76747" w:rsidRPr="00D76114" w:rsidRDefault="00D76114">
      <w:pPr>
        <w:pStyle w:val="afffffff1"/>
      </w:pPr>
      <w:r w:rsidRPr="00D76114">
        <w:t xml:space="preserve"> </w:t>
      </w:r>
      <w:bookmarkEnd w:id="48"/>
      <w:r w:rsidRPr="00D76114">
        <w:t xml:space="preserve">                            </w:t>
      </w:r>
      <w:r w:rsidRPr="00D76114">
        <w:t>单位为毫米</w:t>
      </w:r>
    </w:p>
    <w:tbl>
      <w:tblPr>
        <w:tblStyle w:val="affff5"/>
        <w:tblW w:w="0" w:type="auto"/>
        <w:jc w:val="center"/>
        <w:tblBorders>
          <w:top w:val="single" w:sz="12" w:space="0" w:color="auto"/>
          <w:left w:val="single" w:sz="12" w:space="0" w:color="auto"/>
          <w:bottom w:val="single" w:sz="12" w:space="0" w:color="auto"/>
          <w:right w:val="single" w:sz="12" w:space="0" w:color="auto"/>
        </w:tblBorders>
        <w:tblCellMar>
          <w:left w:w="0" w:type="dxa"/>
          <w:right w:w="0" w:type="dxa"/>
        </w:tblCellMar>
        <w:tblLook w:val="04A0" w:firstRow="1" w:lastRow="0" w:firstColumn="1" w:lastColumn="0" w:noHBand="0" w:noVBand="1"/>
      </w:tblPr>
      <w:tblGrid>
        <w:gridCol w:w="2333"/>
        <w:gridCol w:w="2333"/>
        <w:gridCol w:w="2333"/>
        <w:gridCol w:w="2335"/>
      </w:tblGrid>
      <w:tr w:rsidR="00D76747" w:rsidRPr="00D76114">
        <w:trPr>
          <w:tblHeader/>
          <w:jc w:val="center"/>
        </w:trPr>
        <w:tc>
          <w:tcPr>
            <w:tcW w:w="2333" w:type="dxa"/>
            <w:tcBorders>
              <w:top w:val="single" w:sz="12" w:space="0" w:color="auto"/>
              <w:bottom w:val="single" w:sz="12" w:space="0" w:color="auto"/>
            </w:tcBorders>
            <w:shd w:val="clear" w:color="auto" w:fill="auto"/>
            <w:vAlign w:val="center"/>
          </w:tcPr>
          <w:p w:rsidR="00D76747" w:rsidRPr="00D76114" w:rsidRDefault="00D76114">
            <w:pPr>
              <w:pStyle w:val="afffffffffa"/>
              <w:rPr>
                <w:rFonts w:ascii="Times New Roman"/>
              </w:rPr>
            </w:pPr>
            <w:r w:rsidRPr="00D76114">
              <w:rPr>
                <w:rFonts w:ascii="Times New Roman"/>
                <w:szCs w:val="18"/>
              </w:rPr>
              <w:t>名义尺寸</w:t>
            </w:r>
          </w:p>
        </w:tc>
        <w:tc>
          <w:tcPr>
            <w:tcW w:w="2333" w:type="dxa"/>
            <w:tcBorders>
              <w:top w:val="single" w:sz="12" w:space="0" w:color="auto"/>
              <w:bottom w:val="single" w:sz="12" w:space="0" w:color="auto"/>
            </w:tcBorders>
            <w:shd w:val="clear" w:color="auto" w:fill="auto"/>
            <w:vAlign w:val="center"/>
          </w:tcPr>
          <w:p w:rsidR="00D76747" w:rsidRPr="00D76114" w:rsidRDefault="00D76114">
            <w:pPr>
              <w:pStyle w:val="afffffffffa"/>
              <w:rPr>
                <w:rFonts w:ascii="Times New Roman"/>
              </w:rPr>
            </w:pPr>
            <w:r w:rsidRPr="00D76114">
              <w:rPr>
                <w:rFonts w:ascii="Times New Roman"/>
                <w:szCs w:val="18"/>
              </w:rPr>
              <w:t>公差</w:t>
            </w:r>
          </w:p>
        </w:tc>
        <w:tc>
          <w:tcPr>
            <w:tcW w:w="2333" w:type="dxa"/>
            <w:tcBorders>
              <w:top w:val="single" w:sz="12" w:space="0" w:color="auto"/>
              <w:bottom w:val="single" w:sz="12" w:space="0" w:color="auto"/>
            </w:tcBorders>
            <w:shd w:val="clear" w:color="auto" w:fill="auto"/>
            <w:vAlign w:val="center"/>
          </w:tcPr>
          <w:p w:rsidR="00D76747" w:rsidRPr="00D76114" w:rsidRDefault="00D76114">
            <w:pPr>
              <w:pStyle w:val="afffffffffa"/>
              <w:rPr>
                <w:rFonts w:ascii="Times New Roman"/>
              </w:rPr>
            </w:pPr>
            <w:r w:rsidRPr="00D76114">
              <w:rPr>
                <w:rFonts w:ascii="Times New Roman"/>
                <w:szCs w:val="18"/>
              </w:rPr>
              <w:t>名义尺寸</w:t>
            </w:r>
          </w:p>
        </w:tc>
        <w:tc>
          <w:tcPr>
            <w:tcW w:w="2335" w:type="dxa"/>
            <w:tcBorders>
              <w:top w:val="single" w:sz="12" w:space="0" w:color="auto"/>
              <w:bottom w:val="single" w:sz="12" w:space="0" w:color="auto"/>
            </w:tcBorders>
            <w:vAlign w:val="center"/>
          </w:tcPr>
          <w:p w:rsidR="00D76747" w:rsidRPr="00D76114" w:rsidRDefault="00D76114">
            <w:pPr>
              <w:pStyle w:val="afffffffffa"/>
              <w:rPr>
                <w:rFonts w:ascii="Times New Roman"/>
              </w:rPr>
            </w:pPr>
            <w:r w:rsidRPr="00D76114">
              <w:rPr>
                <w:rFonts w:ascii="Times New Roman"/>
                <w:szCs w:val="18"/>
              </w:rPr>
              <w:t>公差</w:t>
            </w:r>
          </w:p>
        </w:tc>
      </w:tr>
      <w:tr w:rsidR="00D76747" w:rsidRPr="00D76114">
        <w:trPr>
          <w:jc w:val="center"/>
        </w:trPr>
        <w:tc>
          <w:tcPr>
            <w:tcW w:w="2333" w:type="dxa"/>
            <w:tcBorders>
              <w:top w:val="single" w:sz="12" w:space="0" w:color="auto"/>
            </w:tcBorders>
            <w:shd w:val="clear" w:color="auto" w:fill="auto"/>
            <w:vAlign w:val="center"/>
          </w:tcPr>
          <w:p w:rsidR="00D76747" w:rsidRPr="00D76114" w:rsidRDefault="00D76114">
            <w:pPr>
              <w:pStyle w:val="afffffffffa"/>
              <w:rPr>
                <w:rFonts w:ascii="Times New Roman"/>
              </w:rPr>
            </w:pPr>
            <w:r w:rsidRPr="00D76114">
              <w:rPr>
                <w:rFonts w:ascii="Times New Roman" w:eastAsia="华文琥珀"/>
                <w:i/>
              </w:rPr>
              <w:t>A</w:t>
            </w:r>
          </w:p>
        </w:tc>
        <w:tc>
          <w:tcPr>
            <w:tcW w:w="2333" w:type="dxa"/>
            <w:tcBorders>
              <w:top w:val="single" w:sz="12" w:space="0" w:color="auto"/>
            </w:tcBorders>
            <w:shd w:val="clear" w:color="auto" w:fill="auto"/>
            <w:vAlign w:val="center"/>
          </w:tcPr>
          <w:p w:rsidR="00D76747" w:rsidRPr="00D76114" w:rsidRDefault="00D76114">
            <w:pPr>
              <w:pStyle w:val="afffffffffa"/>
              <w:rPr>
                <w:rFonts w:ascii="Times New Roman"/>
              </w:rPr>
            </w:pPr>
            <w:r w:rsidRPr="00D76114">
              <w:rPr>
                <w:rFonts w:ascii="Times New Roman"/>
                <w:szCs w:val="18"/>
              </w:rPr>
              <w:t>±0.4</w:t>
            </w:r>
          </w:p>
        </w:tc>
        <w:tc>
          <w:tcPr>
            <w:tcW w:w="2333" w:type="dxa"/>
            <w:tcBorders>
              <w:top w:val="single" w:sz="12" w:space="0" w:color="auto"/>
            </w:tcBorders>
            <w:shd w:val="clear" w:color="auto" w:fill="auto"/>
            <w:vAlign w:val="center"/>
          </w:tcPr>
          <w:p w:rsidR="00D76747" w:rsidRPr="00D76114" w:rsidRDefault="00D76114">
            <w:pPr>
              <w:pStyle w:val="afffffffffa"/>
              <w:rPr>
                <w:rFonts w:ascii="Times New Roman"/>
              </w:rPr>
            </w:pPr>
            <w:r w:rsidRPr="00D76114">
              <w:rPr>
                <w:rFonts w:ascii="Times New Roman" w:eastAsia="华文琥珀"/>
                <w:i/>
              </w:rPr>
              <w:t>E</w:t>
            </w:r>
          </w:p>
        </w:tc>
        <w:tc>
          <w:tcPr>
            <w:tcW w:w="2335" w:type="dxa"/>
            <w:tcBorders>
              <w:top w:val="single" w:sz="12" w:space="0" w:color="auto"/>
            </w:tcBorders>
            <w:vAlign w:val="center"/>
          </w:tcPr>
          <w:p w:rsidR="00D76747" w:rsidRPr="00D76114" w:rsidRDefault="00D76114">
            <w:pPr>
              <w:pStyle w:val="afffffffffa"/>
              <w:rPr>
                <w:rFonts w:ascii="Times New Roman"/>
              </w:rPr>
            </w:pPr>
            <w:r w:rsidRPr="00D76114">
              <w:rPr>
                <w:rFonts w:ascii="Times New Roman"/>
                <w:szCs w:val="18"/>
              </w:rPr>
              <w:t>±0.5</w:t>
            </w:r>
          </w:p>
        </w:tc>
      </w:tr>
      <w:tr w:rsidR="00D76747" w:rsidRPr="00D76114">
        <w:trPr>
          <w:jc w:val="center"/>
        </w:trPr>
        <w:tc>
          <w:tcPr>
            <w:tcW w:w="2333" w:type="dxa"/>
            <w:shd w:val="clear" w:color="auto" w:fill="auto"/>
            <w:vAlign w:val="center"/>
          </w:tcPr>
          <w:p w:rsidR="00D76747" w:rsidRPr="00D76114" w:rsidRDefault="00D76114">
            <w:pPr>
              <w:pStyle w:val="afffffffffa"/>
              <w:rPr>
                <w:rFonts w:ascii="Times New Roman"/>
              </w:rPr>
            </w:pPr>
            <w:r w:rsidRPr="00D76114">
              <w:rPr>
                <w:rFonts w:ascii="Times New Roman" w:eastAsia="华文琥珀"/>
                <w:i/>
              </w:rPr>
              <w:t>B</w:t>
            </w:r>
          </w:p>
        </w:tc>
        <w:tc>
          <w:tcPr>
            <w:tcW w:w="2333" w:type="dxa"/>
            <w:shd w:val="clear" w:color="auto" w:fill="auto"/>
            <w:vAlign w:val="center"/>
          </w:tcPr>
          <w:p w:rsidR="00D76747" w:rsidRPr="00D76114" w:rsidRDefault="00D76114">
            <w:pPr>
              <w:pStyle w:val="afffffffffa"/>
              <w:rPr>
                <w:rFonts w:ascii="Times New Roman"/>
              </w:rPr>
            </w:pPr>
            <w:r w:rsidRPr="00D76114">
              <w:rPr>
                <w:rFonts w:ascii="Times New Roman"/>
                <w:szCs w:val="18"/>
              </w:rPr>
              <w:t>±0.3</w:t>
            </w:r>
          </w:p>
        </w:tc>
        <w:tc>
          <w:tcPr>
            <w:tcW w:w="2333" w:type="dxa"/>
            <w:shd w:val="clear" w:color="auto" w:fill="auto"/>
            <w:vAlign w:val="center"/>
          </w:tcPr>
          <w:p w:rsidR="00D76747" w:rsidRPr="00D76114" w:rsidRDefault="00D76114">
            <w:pPr>
              <w:pStyle w:val="afffffffffa"/>
              <w:rPr>
                <w:rFonts w:ascii="Times New Roman"/>
              </w:rPr>
            </w:pPr>
            <w:r w:rsidRPr="00D76114">
              <w:rPr>
                <w:rFonts w:ascii="Times New Roman" w:eastAsia="华文琥珀"/>
                <w:i/>
              </w:rPr>
              <w:t>F</w:t>
            </w:r>
          </w:p>
        </w:tc>
        <w:tc>
          <w:tcPr>
            <w:tcW w:w="2335" w:type="dxa"/>
            <w:vAlign w:val="center"/>
          </w:tcPr>
          <w:p w:rsidR="00D76747" w:rsidRPr="00D76114" w:rsidRDefault="00D76114">
            <w:pPr>
              <w:pStyle w:val="afffffffffa"/>
              <w:rPr>
                <w:rFonts w:ascii="Times New Roman"/>
              </w:rPr>
            </w:pPr>
            <w:r w:rsidRPr="00D76114">
              <w:rPr>
                <w:rFonts w:ascii="Times New Roman"/>
                <w:szCs w:val="18"/>
              </w:rPr>
              <w:t>±0.6</w:t>
            </w:r>
          </w:p>
        </w:tc>
      </w:tr>
      <w:tr w:rsidR="00D76747" w:rsidRPr="00D76114">
        <w:trPr>
          <w:jc w:val="center"/>
        </w:trPr>
        <w:tc>
          <w:tcPr>
            <w:tcW w:w="2333" w:type="dxa"/>
            <w:shd w:val="clear" w:color="auto" w:fill="auto"/>
            <w:vAlign w:val="center"/>
          </w:tcPr>
          <w:p w:rsidR="00D76747" w:rsidRPr="00D76114" w:rsidRDefault="00D76114">
            <w:pPr>
              <w:pStyle w:val="afffffffffa"/>
              <w:rPr>
                <w:rFonts w:ascii="Times New Roman"/>
              </w:rPr>
            </w:pPr>
            <w:r w:rsidRPr="00D76114">
              <w:rPr>
                <w:rFonts w:ascii="Times New Roman" w:eastAsia="华文琥珀"/>
                <w:i/>
              </w:rPr>
              <w:t>C</w:t>
            </w:r>
          </w:p>
        </w:tc>
        <w:tc>
          <w:tcPr>
            <w:tcW w:w="2333" w:type="dxa"/>
            <w:shd w:val="clear" w:color="auto" w:fill="auto"/>
            <w:vAlign w:val="center"/>
          </w:tcPr>
          <w:p w:rsidR="00D76747" w:rsidRPr="00D76114" w:rsidRDefault="00D76114">
            <w:pPr>
              <w:pStyle w:val="afffffffffa"/>
              <w:rPr>
                <w:rFonts w:ascii="Times New Roman"/>
              </w:rPr>
            </w:pPr>
            <w:r w:rsidRPr="00D76114">
              <w:rPr>
                <w:rFonts w:ascii="Times New Roman"/>
                <w:szCs w:val="18"/>
              </w:rPr>
              <w:t>±0.4</w:t>
            </w:r>
          </w:p>
        </w:tc>
        <w:tc>
          <w:tcPr>
            <w:tcW w:w="2333" w:type="dxa"/>
            <w:shd w:val="clear" w:color="auto" w:fill="auto"/>
            <w:vAlign w:val="center"/>
          </w:tcPr>
          <w:p w:rsidR="00D76747" w:rsidRPr="00D76114" w:rsidRDefault="00D76114">
            <w:pPr>
              <w:pStyle w:val="afffffffffa"/>
              <w:rPr>
                <w:rFonts w:ascii="Times New Roman"/>
              </w:rPr>
            </w:pPr>
            <w:r w:rsidRPr="00D76114">
              <w:rPr>
                <w:rFonts w:ascii="Times New Roman" w:eastAsia="华文琥珀"/>
                <w:i/>
              </w:rPr>
              <w:t>G</w:t>
            </w:r>
          </w:p>
        </w:tc>
        <w:tc>
          <w:tcPr>
            <w:tcW w:w="2335" w:type="dxa"/>
            <w:vAlign w:val="center"/>
          </w:tcPr>
          <w:p w:rsidR="00D76747" w:rsidRPr="00D76114" w:rsidRDefault="00D76114">
            <w:pPr>
              <w:pStyle w:val="afffffffffa"/>
              <w:rPr>
                <w:rFonts w:ascii="Times New Roman"/>
              </w:rPr>
            </w:pPr>
            <w:r w:rsidRPr="00D76114">
              <w:rPr>
                <w:rFonts w:ascii="Times New Roman"/>
                <w:szCs w:val="18"/>
              </w:rPr>
              <w:t>±0.1</w:t>
            </w:r>
          </w:p>
        </w:tc>
      </w:tr>
      <w:tr w:rsidR="00D76747" w:rsidRPr="00D76114">
        <w:trPr>
          <w:jc w:val="center"/>
        </w:trPr>
        <w:tc>
          <w:tcPr>
            <w:tcW w:w="2333" w:type="dxa"/>
            <w:shd w:val="clear" w:color="auto" w:fill="auto"/>
            <w:vAlign w:val="center"/>
          </w:tcPr>
          <w:p w:rsidR="00D76747" w:rsidRPr="00D76114" w:rsidRDefault="00D76114">
            <w:pPr>
              <w:pStyle w:val="afffffffffa"/>
              <w:rPr>
                <w:rFonts w:ascii="Times New Roman"/>
              </w:rPr>
            </w:pPr>
            <w:r w:rsidRPr="00D76114">
              <w:rPr>
                <w:rFonts w:ascii="Times New Roman" w:eastAsia="华文琥珀"/>
                <w:i/>
              </w:rPr>
              <w:t>D</w:t>
            </w:r>
          </w:p>
        </w:tc>
        <w:tc>
          <w:tcPr>
            <w:tcW w:w="2333" w:type="dxa"/>
            <w:shd w:val="clear" w:color="auto" w:fill="auto"/>
            <w:vAlign w:val="center"/>
          </w:tcPr>
          <w:p w:rsidR="00D76747" w:rsidRPr="00D76114" w:rsidRDefault="00D76114">
            <w:pPr>
              <w:pStyle w:val="afffffffffa"/>
              <w:rPr>
                <w:rFonts w:ascii="Times New Roman"/>
              </w:rPr>
            </w:pPr>
            <w:r w:rsidRPr="00D76114">
              <w:rPr>
                <w:rFonts w:ascii="Times New Roman"/>
                <w:szCs w:val="18"/>
              </w:rPr>
              <w:t>±0.3</w:t>
            </w:r>
          </w:p>
        </w:tc>
        <w:tc>
          <w:tcPr>
            <w:tcW w:w="2333" w:type="dxa"/>
            <w:shd w:val="clear" w:color="auto" w:fill="auto"/>
            <w:vAlign w:val="center"/>
          </w:tcPr>
          <w:p w:rsidR="00D76747" w:rsidRPr="00D76114" w:rsidRDefault="00D76114">
            <w:pPr>
              <w:pStyle w:val="afffffffffa"/>
              <w:rPr>
                <w:rFonts w:ascii="Times New Roman"/>
              </w:rPr>
            </w:pPr>
            <w:r w:rsidRPr="00D76114">
              <w:rPr>
                <w:rFonts w:ascii="Times New Roman"/>
              </w:rPr>
              <w:t>H</w:t>
            </w:r>
          </w:p>
        </w:tc>
        <w:tc>
          <w:tcPr>
            <w:tcW w:w="2335" w:type="dxa"/>
            <w:vAlign w:val="center"/>
          </w:tcPr>
          <w:p w:rsidR="00D76747" w:rsidRPr="00D76114" w:rsidRDefault="00D76114">
            <w:pPr>
              <w:pStyle w:val="afffffffffa"/>
              <w:rPr>
                <w:rFonts w:ascii="Times New Roman"/>
              </w:rPr>
            </w:pPr>
            <w:r w:rsidRPr="00D76114">
              <w:rPr>
                <w:rFonts w:ascii="Times New Roman"/>
                <w:szCs w:val="18"/>
              </w:rPr>
              <w:t>±0.3</w:t>
            </w:r>
          </w:p>
        </w:tc>
      </w:tr>
    </w:tbl>
    <w:p w:rsidR="00D76747" w:rsidRPr="00D76114" w:rsidRDefault="00D76114">
      <w:pPr>
        <w:pStyle w:val="afffffffff2"/>
        <w:rPr>
          <w:rFonts w:ascii="Times New Roman"/>
        </w:rPr>
      </w:pPr>
      <w:bookmarkStart w:id="49" w:name="_Toc161936150"/>
      <w:r w:rsidRPr="00D76114">
        <w:rPr>
          <w:rFonts w:ascii="Times New Roman"/>
        </w:rPr>
        <w:t>双唇密封圈断面尺寸公差应符合图样的规定，未注公差应符合表</w:t>
      </w:r>
      <w:r w:rsidRPr="00D76114">
        <w:rPr>
          <w:rFonts w:ascii="Times New Roman"/>
        </w:rPr>
        <w:t>3</w:t>
      </w:r>
      <w:r w:rsidRPr="00D76114">
        <w:rPr>
          <w:rFonts w:ascii="Times New Roman"/>
        </w:rPr>
        <w:t>的规定。</w:t>
      </w:r>
      <w:bookmarkEnd w:id="49"/>
    </w:p>
    <w:p w:rsidR="00D76747" w:rsidRPr="00D76114" w:rsidRDefault="00D76114">
      <w:pPr>
        <w:widowControl/>
        <w:numPr>
          <w:ilvl w:val="0"/>
          <w:numId w:val="34"/>
        </w:numPr>
        <w:tabs>
          <w:tab w:val="left" w:pos="0"/>
        </w:tabs>
        <w:adjustRightInd/>
        <w:spacing w:beforeLines="50" w:before="156" w:afterLines="50" w:after="156" w:line="240" w:lineRule="auto"/>
        <w:ind w:left="0"/>
        <w:jc w:val="center"/>
        <w:rPr>
          <w:rFonts w:ascii="Times New Roman" w:eastAsia="黑体" w:hAnsi="Times New Roman"/>
          <w:kern w:val="0"/>
          <w:szCs w:val="20"/>
        </w:rPr>
      </w:pPr>
      <w:r w:rsidRPr="00D76114">
        <w:rPr>
          <w:rFonts w:ascii="Times New Roman" w:eastAsia="黑体" w:hAnsi="Times New Roman"/>
          <w:kern w:val="0"/>
          <w:szCs w:val="20"/>
        </w:rPr>
        <w:t>双唇密封圈的断面尺寸公差</w:t>
      </w:r>
    </w:p>
    <w:p w:rsidR="00D76747" w:rsidRPr="00D76114" w:rsidRDefault="00D76114">
      <w:pPr>
        <w:pStyle w:val="afffffff1"/>
        <w:rPr>
          <w:rFonts w:eastAsia="黑体"/>
          <w:szCs w:val="20"/>
        </w:rPr>
      </w:pPr>
      <w:r w:rsidRPr="00D76114">
        <w:rPr>
          <w:rFonts w:eastAsia="黑体"/>
          <w:szCs w:val="20"/>
        </w:rPr>
        <w:t xml:space="preserve">                             </w:t>
      </w:r>
      <w:r w:rsidRPr="00D76114">
        <w:t>单位为毫米</w:t>
      </w:r>
    </w:p>
    <w:tbl>
      <w:tblPr>
        <w:tblStyle w:val="affff5"/>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33"/>
        <w:gridCol w:w="2333"/>
        <w:gridCol w:w="2333"/>
        <w:gridCol w:w="2335"/>
      </w:tblGrid>
      <w:tr w:rsidR="00D76747" w:rsidRPr="00D76114">
        <w:trPr>
          <w:tblHeader/>
          <w:jc w:val="center"/>
        </w:trPr>
        <w:tc>
          <w:tcPr>
            <w:tcW w:w="2333" w:type="dxa"/>
            <w:tcBorders>
              <w:top w:val="single" w:sz="12" w:space="0" w:color="auto"/>
              <w:left w:val="single" w:sz="12" w:space="0" w:color="auto"/>
              <w:bottom w:val="single" w:sz="12"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hAnsi="Times New Roman"/>
                <w:kern w:val="0"/>
                <w:sz w:val="18"/>
                <w:szCs w:val="18"/>
              </w:rPr>
              <w:t>名义尺寸</w:t>
            </w:r>
          </w:p>
        </w:tc>
        <w:tc>
          <w:tcPr>
            <w:tcW w:w="2333" w:type="dxa"/>
            <w:tcBorders>
              <w:top w:val="single" w:sz="12" w:space="0" w:color="auto"/>
              <w:left w:val="single" w:sz="4" w:space="0" w:color="auto"/>
              <w:bottom w:val="single" w:sz="12"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hAnsi="Times New Roman"/>
                <w:kern w:val="0"/>
                <w:sz w:val="18"/>
                <w:szCs w:val="18"/>
              </w:rPr>
              <w:t>公差</w:t>
            </w:r>
          </w:p>
        </w:tc>
        <w:tc>
          <w:tcPr>
            <w:tcW w:w="2333" w:type="dxa"/>
            <w:tcBorders>
              <w:top w:val="single" w:sz="12" w:space="0" w:color="auto"/>
              <w:left w:val="single" w:sz="4" w:space="0" w:color="auto"/>
              <w:bottom w:val="single" w:sz="12"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hAnsi="Times New Roman"/>
                <w:kern w:val="0"/>
                <w:sz w:val="18"/>
                <w:szCs w:val="18"/>
              </w:rPr>
              <w:t>名义尺寸</w:t>
            </w:r>
          </w:p>
        </w:tc>
        <w:tc>
          <w:tcPr>
            <w:tcW w:w="2335" w:type="dxa"/>
            <w:tcBorders>
              <w:top w:val="single" w:sz="12" w:space="0" w:color="auto"/>
              <w:left w:val="single" w:sz="4" w:space="0" w:color="auto"/>
              <w:bottom w:val="single" w:sz="12" w:space="0" w:color="auto"/>
              <w:right w:val="single" w:sz="12" w:space="0" w:color="auto"/>
            </w:tcBorders>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hAnsi="Times New Roman"/>
                <w:kern w:val="0"/>
                <w:sz w:val="18"/>
                <w:szCs w:val="18"/>
              </w:rPr>
              <w:t>公差</w:t>
            </w:r>
          </w:p>
        </w:tc>
      </w:tr>
      <w:tr w:rsidR="00D76747" w:rsidRPr="00D76114">
        <w:trPr>
          <w:jc w:val="center"/>
        </w:trPr>
        <w:tc>
          <w:tcPr>
            <w:tcW w:w="2333" w:type="dxa"/>
            <w:tcBorders>
              <w:top w:val="single" w:sz="12" w:space="0" w:color="auto"/>
              <w:left w:val="single" w:sz="12"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A</w:t>
            </w:r>
          </w:p>
        </w:tc>
        <w:tc>
          <w:tcPr>
            <w:tcW w:w="2333" w:type="dxa"/>
            <w:tcBorders>
              <w:top w:val="single" w:sz="12"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±0.35</w:t>
            </w:r>
          </w:p>
        </w:tc>
        <w:tc>
          <w:tcPr>
            <w:tcW w:w="2333" w:type="dxa"/>
            <w:tcBorders>
              <w:top w:val="single" w:sz="12"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F</w:t>
            </w:r>
          </w:p>
        </w:tc>
        <w:tc>
          <w:tcPr>
            <w:tcW w:w="2335" w:type="dxa"/>
            <w:tcBorders>
              <w:top w:val="single" w:sz="12" w:space="0" w:color="auto"/>
              <w:left w:val="single" w:sz="4" w:space="0" w:color="auto"/>
              <w:bottom w:val="single" w:sz="4" w:space="0" w:color="auto"/>
              <w:right w:val="single" w:sz="12" w:space="0" w:color="auto"/>
            </w:tcBorders>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±0.5</w:t>
            </w:r>
          </w:p>
        </w:tc>
      </w:tr>
      <w:tr w:rsidR="00D76747" w:rsidRPr="00D76114">
        <w:trPr>
          <w:jc w:val="center"/>
        </w:trPr>
        <w:tc>
          <w:tcPr>
            <w:tcW w:w="2333" w:type="dxa"/>
            <w:tcBorders>
              <w:top w:val="single" w:sz="4" w:space="0" w:color="auto"/>
              <w:left w:val="single" w:sz="12"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 xml:space="preserve">B </w:t>
            </w:r>
          </w:p>
        </w:tc>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±0.4</w:t>
            </w:r>
          </w:p>
        </w:tc>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G</w:t>
            </w:r>
          </w:p>
        </w:tc>
        <w:tc>
          <w:tcPr>
            <w:tcW w:w="2335" w:type="dxa"/>
            <w:tcBorders>
              <w:top w:val="single" w:sz="4" w:space="0" w:color="auto"/>
              <w:left w:val="single" w:sz="4" w:space="0" w:color="auto"/>
              <w:bottom w:val="single" w:sz="4" w:space="0" w:color="auto"/>
              <w:right w:val="single" w:sz="12" w:space="0" w:color="auto"/>
            </w:tcBorders>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±1.0</w:t>
            </w:r>
          </w:p>
        </w:tc>
      </w:tr>
      <w:tr w:rsidR="00D76747" w:rsidRPr="00D76114">
        <w:trPr>
          <w:jc w:val="center"/>
        </w:trPr>
        <w:tc>
          <w:tcPr>
            <w:tcW w:w="2333" w:type="dxa"/>
            <w:tcBorders>
              <w:top w:val="single" w:sz="4" w:space="0" w:color="auto"/>
              <w:left w:val="single" w:sz="12"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C</w:t>
            </w:r>
          </w:p>
        </w:tc>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±0.5</w:t>
            </w:r>
          </w:p>
        </w:tc>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H</w:t>
            </w:r>
          </w:p>
        </w:tc>
        <w:tc>
          <w:tcPr>
            <w:tcW w:w="2335" w:type="dxa"/>
            <w:tcBorders>
              <w:top w:val="single" w:sz="4" w:space="0" w:color="auto"/>
              <w:left w:val="single" w:sz="4" w:space="0" w:color="auto"/>
              <w:bottom w:val="single" w:sz="4" w:space="0" w:color="auto"/>
              <w:right w:val="single" w:sz="12" w:space="0" w:color="auto"/>
            </w:tcBorders>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±1.0</w:t>
            </w:r>
          </w:p>
        </w:tc>
      </w:tr>
      <w:tr w:rsidR="00D76747" w:rsidRPr="00D76114">
        <w:trPr>
          <w:jc w:val="center"/>
        </w:trPr>
        <w:tc>
          <w:tcPr>
            <w:tcW w:w="2333" w:type="dxa"/>
            <w:tcBorders>
              <w:top w:val="single" w:sz="4" w:space="0" w:color="auto"/>
              <w:left w:val="single" w:sz="12"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D</w:t>
            </w:r>
          </w:p>
        </w:tc>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±0.7</w:t>
            </w:r>
          </w:p>
        </w:tc>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I</w:t>
            </w:r>
          </w:p>
        </w:tc>
        <w:tc>
          <w:tcPr>
            <w:tcW w:w="2335" w:type="dxa"/>
            <w:tcBorders>
              <w:top w:val="single" w:sz="4" w:space="0" w:color="auto"/>
              <w:left w:val="single" w:sz="4" w:space="0" w:color="auto"/>
              <w:bottom w:val="single" w:sz="4" w:space="0" w:color="auto"/>
              <w:right w:val="single" w:sz="12" w:space="0" w:color="auto"/>
            </w:tcBorders>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±0.5</w:t>
            </w:r>
          </w:p>
        </w:tc>
      </w:tr>
      <w:tr w:rsidR="00D76747" w:rsidRPr="00D76114">
        <w:trPr>
          <w:jc w:val="center"/>
        </w:trPr>
        <w:tc>
          <w:tcPr>
            <w:tcW w:w="2333" w:type="dxa"/>
            <w:tcBorders>
              <w:top w:val="single" w:sz="4" w:space="0" w:color="auto"/>
              <w:left w:val="single" w:sz="12" w:space="0" w:color="auto"/>
              <w:bottom w:val="single" w:sz="12"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E</w:t>
            </w:r>
          </w:p>
        </w:tc>
        <w:tc>
          <w:tcPr>
            <w:tcW w:w="2333" w:type="dxa"/>
            <w:tcBorders>
              <w:top w:val="single" w:sz="4" w:space="0" w:color="auto"/>
              <w:left w:val="single" w:sz="4" w:space="0" w:color="auto"/>
              <w:bottom w:val="single" w:sz="12"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±0.8</w:t>
            </w:r>
          </w:p>
        </w:tc>
        <w:tc>
          <w:tcPr>
            <w:tcW w:w="2333" w:type="dxa"/>
            <w:tcBorders>
              <w:top w:val="single" w:sz="4" w:space="0" w:color="auto"/>
              <w:left w:val="single" w:sz="4" w:space="0" w:color="auto"/>
              <w:bottom w:val="single" w:sz="12" w:space="0" w:color="auto"/>
              <w:right w:val="single" w:sz="4"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J</w:t>
            </w:r>
          </w:p>
        </w:tc>
        <w:tc>
          <w:tcPr>
            <w:tcW w:w="2335" w:type="dxa"/>
            <w:tcBorders>
              <w:top w:val="single" w:sz="4" w:space="0" w:color="auto"/>
              <w:left w:val="single" w:sz="4" w:space="0" w:color="auto"/>
              <w:bottom w:val="single" w:sz="12" w:space="0" w:color="auto"/>
              <w:right w:val="single" w:sz="12" w:space="0" w:color="auto"/>
            </w:tcBorders>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±0.4</w:t>
            </w:r>
          </w:p>
        </w:tc>
      </w:tr>
    </w:tbl>
    <w:p w:rsidR="00D76747" w:rsidRPr="00D76114" w:rsidRDefault="00D76114">
      <w:pPr>
        <w:pStyle w:val="afffffffff2"/>
        <w:rPr>
          <w:rFonts w:ascii="Times New Roman"/>
        </w:rPr>
      </w:pPr>
      <w:proofErr w:type="gramStart"/>
      <w:r w:rsidRPr="00D76114">
        <w:rPr>
          <w:rFonts w:ascii="Times New Roman"/>
        </w:rPr>
        <w:t>多唇密封圈</w:t>
      </w:r>
      <w:proofErr w:type="gramEnd"/>
      <w:r w:rsidRPr="00D76114">
        <w:rPr>
          <w:rFonts w:ascii="Times New Roman"/>
        </w:rPr>
        <w:t>断面尺寸公差应符合图样的规定，未注公差应符合表</w:t>
      </w:r>
      <w:r w:rsidRPr="00D76114">
        <w:rPr>
          <w:rFonts w:ascii="Times New Roman"/>
        </w:rPr>
        <w:t>4</w:t>
      </w:r>
      <w:r w:rsidRPr="00D76114">
        <w:rPr>
          <w:rFonts w:ascii="Times New Roman"/>
        </w:rPr>
        <w:t>的规定。</w:t>
      </w:r>
    </w:p>
    <w:p w:rsidR="00D76747" w:rsidRPr="00D76114" w:rsidRDefault="00D76114">
      <w:pPr>
        <w:widowControl/>
        <w:numPr>
          <w:ilvl w:val="0"/>
          <w:numId w:val="34"/>
        </w:numPr>
        <w:tabs>
          <w:tab w:val="left" w:pos="0"/>
        </w:tabs>
        <w:adjustRightInd/>
        <w:spacing w:beforeLines="50" w:before="156" w:afterLines="50" w:after="156" w:line="240" w:lineRule="auto"/>
        <w:ind w:left="0"/>
        <w:jc w:val="center"/>
        <w:rPr>
          <w:rFonts w:ascii="Times New Roman" w:eastAsia="黑体" w:hAnsi="Times New Roman"/>
          <w:kern w:val="0"/>
          <w:szCs w:val="20"/>
        </w:rPr>
      </w:pPr>
      <w:bookmarkStart w:id="50" w:name="_Hlk162041801"/>
      <w:proofErr w:type="gramStart"/>
      <w:r w:rsidRPr="00D76114">
        <w:rPr>
          <w:rFonts w:ascii="Times New Roman" w:eastAsia="黑体" w:hAnsi="Times New Roman"/>
          <w:kern w:val="0"/>
          <w:szCs w:val="20"/>
        </w:rPr>
        <w:t>多唇密封圈</w:t>
      </w:r>
      <w:proofErr w:type="gramEnd"/>
      <w:r w:rsidRPr="00D76114">
        <w:rPr>
          <w:rFonts w:ascii="Times New Roman" w:eastAsia="黑体" w:hAnsi="Times New Roman"/>
          <w:kern w:val="0"/>
          <w:szCs w:val="20"/>
        </w:rPr>
        <w:t>的断面尺寸公差</w:t>
      </w:r>
    </w:p>
    <w:p w:rsidR="00D76747" w:rsidRPr="00D76114" w:rsidRDefault="00D76114">
      <w:pPr>
        <w:pStyle w:val="afffffff1"/>
        <w:rPr>
          <w:rFonts w:eastAsia="黑体"/>
          <w:szCs w:val="20"/>
        </w:rPr>
      </w:pPr>
      <w:r w:rsidRPr="00D76114">
        <w:rPr>
          <w:rFonts w:eastAsia="黑体"/>
          <w:szCs w:val="20"/>
        </w:rPr>
        <w:t xml:space="preserve">                             </w:t>
      </w:r>
      <w:r w:rsidRPr="00D76114">
        <w:t>单位为毫米</w:t>
      </w:r>
    </w:p>
    <w:tbl>
      <w:tblPr>
        <w:tblStyle w:val="affff5"/>
        <w:tblW w:w="0" w:type="auto"/>
        <w:jc w:val="center"/>
        <w:tblBorders>
          <w:top w:val="single" w:sz="12" w:space="0" w:color="auto"/>
          <w:left w:val="single" w:sz="12" w:space="0" w:color="auto"/>
          <w:bottom w:val="single" w:sz="12" w:space="0" w:color="auto"/>
          <w:right w:val="single" w:sz="12" w:space="0" w:color="auto"/>
        </w:tblBorders>
        <w:tblCellMar>
          <w:left w:w="0" w:type="dxa"/>
          <w:right w:w="0" w:type="dxa"/>
        </w:tblCellMar>
        <w:tblLook w:val="04A0" w:firstRow="1" w:lastRow="0" w:firstColumn="1" w:lastColumn="0" w:noHBand="0" w:noVBand="1"/>
      </w:tblPr>
      <w:tblGrid>
        <w:gridCol w:w="2333"/>
        <w:gridCol w:w="2333"/>
        <w:gridCol w:w="2333"/>
        <w:gridCol w:w="2335"/>
      </w:tblGrid>
      <w:tr w:rsidR="00D76747" w:rsidRPr="00D76114">
        <w:trPr>
          <w:tblHeader/>
          <w:jc w:val="center"/>
        </w:trPr>
        <w:tc>
          <w:tcPr>
            <w:tcW w:w="2333" w:type="dxa"/>
            <w:tcBorders>
              <w:top w:val="single" w:sz="12" w:space="0" w:color="auto"/>
              <w:bottom w:val="single" w:sz="12" w:space="0" w:color="auto"/>
            </w:tcBorders>
            <w:shd w:val="clear" w:color="auto" w:fill="auto"/>
            <w:vAlign w:val="center"/>
          </w:tcPr>
          <w:bookmarkEnd w:id="50"/>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hAnsi="Times New Roman"/>
                <w:kern w:val="0"/>
                <w:sz w:val="18"/>
                <w:szCs w:val="18"/>
              </w:rPr>
              <w:t>名义尺寸</w:t>
            </w:r>
          </w:p>
        </w:tc>
        <w:tc>
          <w:tcPr>
            <w:tcW w:w="2333" w:type="dxa"/>
            <w:tcBorders>
              <w:top w:val="single" w:sz="12" w:space="0" w:color="auto"/>
              <w:bottom w:val="single" w:sz="12"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hAnsi="Times New Roman"/>
                <w:kern w:val="0"/>
                <w:sz w:val="18"/>
                <w:szCs w:val="18"/>
              </w:rPr>
              <w:t>公差</w:t>
            </w:r>
          </w:p>
        </w:tc>
        <w:tc>
          <w:tcPr>
            <w:tcW w:w="2333" w:type="dxa"/>
            <w:tcBorders>
              <w:top w:val="single" w:sz="12" w:space="0" w:color="auto"/>
              <w:bottom w:val="single" w:sz="12"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hAnsi="Times New Roman"/>
                <w:kern w:val="0"/>
                <w:sz w:val="18"/>
                <w:szCs w:val="18"/>
              </w:rPr>
              <w:t>名义尺寸</w:t>
            </w:r>
          </w:p>
        </w:tc>
        <w:tc>
          <w:tcPr>
            <w:tcW w:w="2335" w:type="dxa"/>
            <w:tcBorders>
              <w:top w:val="single" w:sz="12" w:space="0" w:color="auto"/>
              <w:bottom w:val="single" w:sz="12" w:space="0" w:color="auto"/>
            </w:tcBorders>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hAnsi="Times New Roman"/>
                <w:kern w:val="0"/>
                <w:sz w:val="18"/>
                <w:szCs w:val="18"/>
              </w:rPr>
              <w:t>公差</w:t>
            </w:r>
          </w:p>
        </w:tc>
      </w:tr>
      <w:tr w:rsidR="00D76747" w:rsidRPr="00D76114">
        <w:trPr>
          <w:jc w:val="center"/>
        </w:trPr>
        <w:tc>
          <w:tcPr>
            <w:tcW w:w="2333" w:type="dxa"/>
            <w:tcBorders>
              <w:top w:val="single" w:sz="12"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eastAsia="华文琥珀" w:hAnsi="Times New Roman"/>
                <w:i/>
                <w:kern w:val="0"/>
                <w:sz w:val="18"/>
                <w:szCs w:val="20"/>
              </w:rPr>
              <w:t>A</w:t>
            </w:r>
          </w:p>
        </w:tc>
        <w:tc>
          <w:tcPr>
            <w:tcW w:w="2333" w:type="dxa"/>
            <w:tcBorders>
              <w:top w:val="single" w:sz="12"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±0.5</w:t>
            </w:r>
          </w:p>
        </w:tc>
        <w:tc>
          <w:tcPr>
            <w:tcW w:w="2333" w:type="dxa"/>
            <w:tcBorders>
              <w:top w:val="single" w:sz="12" w:space="0" w:color="auto"/>
            </w:tcBorders>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F</w:t>
            </w:r>
          </w:p>
        </w:tc>
        <w:tc>
          <w:tcPr>
            <w:tcW w:w="2335" w:type="dxa"/>
            <w:tcBorders>
              <w:top w:val="single" w:sz="12" w:space="0" w:color="auto"/>
            </w:tcBorders>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±1.0</w:t>
            </w:r>
          </w:p>
        </w:tc>
      </w:tr>
      <w:tr w:rsidR="00D76747" w:rsidRPr="00D76114">
        <w:trPr>
          <w:jc w:val="center"/>
        </w:trPr>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eastAsia="华文琥珀" w:hAnsi="Times New Roman"/>
                <w:i/>
                <w:kern w:val="0"/>
                <w:sz w:val="18"/>
                <w:szCs w:val="20"/>
              </w:rPr>
              <w:t>B</w:t>
            </w:r>
          </w:p>
        </w:tc>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±0.4</w:t>
            </w:r>
          </w:p>
        </w:tc>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G</w:t>
            </w:r>
          </w:p>
        </w:tc>
        <w:tc>
          <w:tcPr>
            <w:tcW w:w="2335" w:type="dxa"/>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±0.5</w:t>
            </w:r>
          </w:p>
        </w:tc>
      </w:tr>
      <w:tr w:rsidR="00D76747" w:rsidRPr="00D76114">
        <w:trPr>
          <w:jc w:val="center"/>
        </w:trPr>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eastAsia="华文琥珀" w:hAnsi="Times New Roman"/>
                <w:i/>
                <w:kern w:val="0"/>
                <w:sz w:val="18"/>
                <w:szCs w:val="20"/>
              </w:rPr>
              <w:t>C</w:t>
            </w:r>
          </w:p>
        </w:tc>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±0.5</w:t>
            </w:r>
          </w:p>
        </w:tc>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H</w:t>
            </w:r>
          </w:p>
        </w:tc>
        <w:tc>
          <w:tcPr>
            <w:tcW w:w="2335" w:type="dxa"/>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±1.0</w:t>
            </w:r>
          </w:p>
        </w:tc>
      </w:tr>
      <w:tr w:rsidR="00D76747" w:rsidRPr="00D76114">
        <w:trPr>
          <w:jc w:val="center"/>
        </w:trPr>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20"/>
              </w:rPr>
            </w:pPr>
            <w:r w:rsidRPr="00D76114">
              <w:rPr>
                <w:rFonts w:ascii="Times New Roman" w:eastAsia="华文琥珀" w:hAnsi="Times New Roman"/>
                <w:i/>
                <w:kern w:val="0"/>
                <w:sz w:val="18"/>
                <w:szCs w:val="20"/>
              </w:rPr>
              <w:t>D</w:t>
            </w:r>
          </w:p>
        </w:tc>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±0.7</w:t>
            </w:r>
          </w:p>
        </w:tc>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i/>
                <w:iCs/>
                <w:kern w:val="0"/>
                <w:sz w:val="18"/>
                <w:szCs w:val="18"/>
              </w:rPr>
            </w:pPr>
            <w:r w:rsidRPr="00D76114">
              <w:rPr>
                <w:rFonts w:ascii="Times New Roman" w:hAnsi="Times New Roman"/>
                <w:i/>
                <w:iCs/>
                <w:sz w:val="18"/>
                <w:szCs w:val="18"/>
              </w:rPr>
              <w:t>I</w:t>
            </w:r>
          </w:p>
        </w:tc>
        <w:tc>
          <w:tcPr>
            <w:tcW w:w="2335" w:type="dxa"/>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±0.5</w:t>
            </w:r>
          </w:p>
        </w:tc>
      </w:tr>
      <w:tr w:rsidR="00D76747" w:rsidRPr="00D76114">
        <w:trPr>
          <w:jc w:val="center"/>
        </w:trPr>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eastAsia="华文琥珀" w:hAnsi="Times New Roman"/>
                <w:i/>
                <w:kern w:val="0"/>
                <w:sz w:val="18"/>
                <w:szCs w:val="20"/>
              </w:rPr>
            </w:pPr>
            <w:r w:rsidRPr="00D76114">
              <w:rPr>
                <w:rFonts w:ascii="Times New Roman" w:eastAsia="华文琥珀" w:hAnsi="Times New Roman"/>
                <w:i/>
                <w:kern w:val="0"/>
                <w:sz w:val="18"/>
                <w:szCs w:val="20"/>
              </w:rPr>
              <w:t>E</w:t>
            </w:r>
          </w:p>
        </w:tc>
        <w:tc>
          <w:tcPr>
            <w:tcW w:w="2333" w:type="dxa"/>
            <w:shd w:val="clear" w:color="auto" w:fill="auto"/>
            <w:vAlign w:val="center"/>
          </w:tcPr>
          <w:p w:rsidR="00D76747" w:rsidRPr="00D76114" w:rsidRDefault="00D76114">
            <w:pPr>
              <w:widowControl/>
              <w:autoSpaceDE w:val="0"/>
              <w:autoSpaceDN w:val="0"/>
              <w:adjustRightInd/>
              <w:spacing w:line="240" w:lineRule="auto"/>
              <w:jc w:val="center"/>
              <w:rPr>
                <w:rFonts w:ascii="Times New Roman" w:hAnsi="Times New Roman"/>
                <w:kern w:val="0"/>
                <w:sz w:val="18"/>
                <w:szCs w:val="18"/>
              </w:rPr>
            </w:pPr>
            <w:r w:rsidRPr="00D76114">
              <w:rPr>
                <w:rFonts w:ascii="Times New Roman" w:hAnsi="Times New Roman"/>
                <w:sz w:val="18"/>
                <w:szCs w:val="18"/>
              </w:rPr>
              <w:t>±0.8</w:t>
            </w:r>
          </w:p>
        </w:tc>
        <w:tc>
          <w:tcPr>
            <w:tcW w:w="2333" w:type="dxa"/>
            <w:shd w:val="clear" w:color="auto" w:fill="auto"/>
            <w:vAlign w:val="center"/>
          </w:tcPr>
          <w:p w:rsidR="00D76747" w:rsidRPr="00D76114" w:rsidRDefault="00D76747">
            <w:pPr>
              <w:widowControl/>
              <w:autoSpaceDE w:val="0"/>
              <w:autoSpaceDN w:val="0"/>
              <w:adjustRightInd/>
              <w:spacing w:line="240" w:lineRule="auto"/>
              <w:jc w:val="center"/>
              <w:rPr>
                <w:rFonts w:ascii="Times New Roman" w:hAnsi="Times New Roman"/>
                <w:i/>
                <w:iCs/>
                <w:kern w:val="0"/>
                <w:sz w:val="18"/>
                <w:szCs w:val="18"/>
              </w:rPr>
            </w:pPr>
          </w:p>
        </w:tc>
        <w:tc>
          <w:tcPr>
            <w:tcW w:w="2335" w:type="dxa"/>
            <w:vAlign w:val="center"/>
          </w:tcPr>
          <w:p w:rsidR="00D76747" w:rsidRPr="00D76114" w:rsidRDefault="00D76747">
            <w:pPr>
              <w:widowControl/>
              <w:autoSpaceDE w:val="0"/>
              <w:autoSpaceDN w:val="0"/>
              <w:adjustRightInd/>
              <w:spacing w:line="240" w:lineRule="auto"/>
              <w:jc w:val="center"/>
              <w:rPr>
                <w:rFonts w:ascii="Times New Roman" w:hAnsi="Times New Roman"/>
                <w:kern w:val="0"/>
                <w:sz w:val="18"/>
                <w:szCs w:val="20"/>
              </w:rPr>
            </w:pPr>
          </w:p>
        </w:tc>
      </w:tr>
    </w:tbl>
    <w:p w:rsidR="00D76747" w:rsidRPr="00D76114" w:rsidRDefault="00D76747">
      <w:pPr>
        <w:pStyle w:val="afe"/>
        <w:rPr>
          <w:rFonts w:ascii="Times New Roman" w:hAnsi="Times New Roman"/>
          <w:vanish w:val="0"/>
        </w:rPr>
      </w:pPr>
      <w:bookmarkStart w:id="51" w:name="BookMark5"/>
      <w:bookmarkEnd w:id="20"/>
    </w:p>
    <w:p w:rsidR="00D76747" w:rsidRPr="00D76114" w:rsidRDefault="00D76747">
      <w:pPr>
        <w:pStyle w:val="aff3"/>
        <w:numPr>
          <w:ilvl w:val="0"/>
          <w:numId w:val="0"/>
        </w:numPr>
        <w:rPr>
          <w:rFonts w:ascii="Times New Roman"/>
          <w:vanish w:val="0"/>
        </w:rPr>
      </w:pPr>
    </w:p>
    <w:p w:rsidR="00D76747" w:rsidRPr="00D76114" w:rsidRDefault="00D76114">
      <w:pPr>
        <w:pStyle w:val="afff0"/>
        <w:rPr>
          <w:rFonts w:ascii="Times New Roman"/>
        </w:rPr>
      </w:pPr>
      <w:bookmarkStart w:id="52" w:name="_Toc161936151"/>
      <w:r w:rsidRPr="00D76114">
        <w:rPr>
          <w:rFonts w:ascii="Times New Roman"/>
        </w:rPr>
        <w:lastRenderedPageBreak/>
        <w:t>材料</w:t>
      </w:r>
      <w:bookmarkEnd w:id="52"/>
    </w:p>
    <w:p w:rsidR="00D76747" w:rsidRPr="00D76114" w:rsidRDefault="00D76114">
      <w:pPr>
        <w:pStyle w:val="afffffffff2"/>
        <w:rPr>
          <w:rFonts w:ascii="Times New Roman"/>
        </w:rPr>
      </w:pPr>
      <w:r w:rsidRPr="00D76114">
        <w:rPr>
          <w:rFonts w:ascii="Times New Roman"/>
        </w:rPr>
        <w:t>制造密封圈的橡胶材料主要分为</w:t>
      </w:r>
      <w:r w:rsidRPr="00D76114">
        <w:rPr>
          <w:rFonts w:ascii="Times New Roman"/>
        </w:rPr>
        <w:t>FD-</w:t>
      </w:r>
      <w:r w:rsidR="00A34272">
        <w:rPr>
          <w:rFonts w:ascii="Times New Roman" w:hint="eastAsia"/>
        </w:rPr>
        <w:t>Ⅰ</w:t>
      </w:r>
      <w:r w:rsidRPr="00D76114">
        <w:rPr>
          <w:rFonts w:ascii="Times New Roman"/>
        </w:rPr>
        <w:t>、</w:t>
      </w:r>
      <w:r w:rsidRPr="00D76114">
        <w:rPr>
          <w:rFonts w:ascii="Times New Roman"/>
        </w:rPr>
        <w:t>FD-</w:t>
      </w:r>
      <w:r w:rsidR="00A34272">
        <w:rPr>
          <w:rFonts w:ascii="Times New Roman" w:hint="eastAsia"/>
        </w:rPr>
        <w:t>Ⅱ</w:t>
      </w:r>
      <w:r w:rsidRPr="00D76114">
        <w:rPr>
          <w:rFonts w:ascii="Times New Roman"/>
        </w:rPr>
        <w:t>两类。</w:t>
      </w:r>
      <w:r w:rsidRPr="00D76114">
        <w:rPr>
          <w:rFonts w:ascii="Times New Roman"/>
        </w:rPr>
        <w:t>FD-</w:t>
      </w:r>
      <w:r w:rsidR="00A34272">
        <w:rPr>
          <w:rFonts w:ascii="Times New Roman" w:hint="eastAsia"/>
        </w:rPr>
        <w:t>Ⅰ</w:t>
      </w:r>
      <w:r w:rsidRPr="00D76114">
        <w:rPr>
          <w:rFonts w:ascii="Times New Roman"/>
        </w:rPr>
        <w:t>为以丁腈橡胶为基的材料；</w:t>
      </w:r>
      <w:r w:rsidRPr="00D76114">
        <w:rPr>
          <w:rFonts w:ascii="Times New Roman"/>
        </w:rPr>
        <w:t>FD-</w:t>
      </w:r>
      <w:r w:rsidRPr="00D76114">
        <w:rPr>
          <w:rFonts w:hAnsi="宋体" w:cs="宋体" w:hint="eastAsia"/>
        </w:rPr>
        <w:t>Ⅱ</w:t>
      </w:r>
      <w:r w:rsidRPr="00D76114">
        <w:rPr>
          <w:rFonts w:ascii="Times New Roman"/>
        </w:rPr>
        <w:t>为以氢化丁腈橡胶为基的材料。</w:t>
      </w:r>
    </w:p>
    <w:p w:rsidR="00D76747" w:rsidRPr="00D76114" w:rsidRDefault="00D76114">
      <w:pPr>
        <w:pStyle w:val="afffffffff2"/>
        <w:rPr>
          <w:rFonts w:ascii="Times New Roman"/>
        </w:rPr>
      </w:pPr>
      <w:r w:rsidRPr="00D76114">
        <w:rPr>
          <w:rFonts w:ascii="Times New Roman"/>
        </w:rPr>
        <w:t>材料性能要求见表</w:t>
      </w:r>
      <w:r w:rsidRPr="00D76114">
        <w:rPr>
          <w:rFonts w:ascii="Times New Roman"/>
        </w:rPr>
        <w:t>5</w:t>
      </w:r>
      <w:r w:rsidRPr="00D76114">
        <w:rPr>
          <w:rFonts w:ascii="Times New Roman"/>
        </w:rPr>
        <w:t>。</w:t>
      </w:r>
    </w:p>
    <w:p w:rsidR="00D76747" w:rsidRPr="00D76114" w:rsidRDefault="00D76114">
      <w:pPr>
        <w:widowControl/>
        <w:numPr>
          <w:ilvl w:val="0"/>
          <w:numId w:val="34"/>
        </w:numPr>
        <w:tabs>
          <w:tab w:val="left" w:pos="0"/>
        </w:tabs>
        <w:adjustRightInd/>
        <w:spacing w:beforeLines="50" w:before="156" w:afterLines="50" w:after="156" w:line="240" w:lineRule="auto"/>
        <w:ind w:left="0"/>
        <w:jc w:val="center"/>
        <w:rPr>
          <w:rFonts w:ascii="Times New Roman" w:eastAsia="黑体" w:hAnsi="Times New Roman"/>
          <w:kern w:val="0"/>
          <w:szCs w:val="20"/>
        </w:rPr>
      </w:pPr>
      <w:bookmarkStart w:id="53" w:name="_Hlk162041641"/>
      <w:r w:rsidRPr="00D76114">
        <w:rPr>
          <w:rFonts w:ascii="Times New Roman" w:eastAsia="黑体" w:hAnsi="Times New Roman"/>
          <w:kern w:val="0"/>
          <w:szCs w:val="20"/>
        </w:rPr>
        <w:t>材料性能要求</w:t>
      </w:r>
      <w:bookmarkEnd w:id="53"/>
    </w:p>
    <w:tbl>
      <w:tblPr>
        <w:tblW w:w="935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14"/>
        <w:gridCol w:w="3119"/>
        <w:gridCol w:w="1388"/>
        <w:gridCol w:w="1305"/>
        <w:gridCol w:w="1271"/>
        <w:gridCol w:w="1559"/>
      </w:tblGrid>
      <w:tr w:rsidR="00D76747" w:rsidRPr="00D76114">
        <w:trPr>
          <w:trHeight w:val="192"/>
        </w:trPr>
        <w:tc>
          <w:tcPr>
            <w:tcW w:w="714" w:type="dxa"/>
            <w:vMerge w:val="restart"/>
            <w:tcBorders>
              <w:top w:val="single" w:sz="12" w:space="0" w:color="auto"/>
              <w:left w:val="single" w:sz="12" w:space="0" w:color="auto"/>
              <w:bottom w:val="single" w:sz="12"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序号</w:t>
            </w:r>
          </w:p>
        </w:tc>
        <w:tc>
          <w:tcPr>
            <w:tcW w:w="3119" w:type="dxa"/>
            <w:vMerge w:val="restart"/>
            <w:tcBorders>
              <w:top w:val="single" w:sz="12" w:space="0" w:color="auto"/>
              <w:left w:val="single" w:sz="4" w:space="0" w:color="auto"/>
              <w:bottom w:val="single" w:sz="12"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性</w:t>
            </w:r>
            <w:r w:rsidRPr="00D76114">
              <w:rPr>
                <w:rFonts w:ascii="Times New Roman" w:hAnsi="Times New Roman"/>
                <w:sz w:val="18"/>
                <w:szCs w:val="15"/>
              </w:rPr>
              <w:t xml:space="preserve">  </w:t>
            </w:r>
            <w:r w:rsidRPr="00D76114">
              <w:rPr>
                <w:rFonts w:ascii="Times New Roman" w:hAnsi="Times New Roman"/>
                <w:sz w:val="18"/>
                <w:szCs w:val="15"/>
              </w:rPr>
              <w:t>能</w:t>
            </w:r>
          </w:p>
        </w:tc>
        <w:tc>
          <w:tcPr>
            <w:tcW w:w="1388" w:type="dxa"/>
            <w:vMerge w:val="restart"/>
            <w:tcBorders>
              <w:top w:val="single" w:sz="12" w:space="0" w:color="auto"/>
              <w:left w:val="single" w:sz="4" w:space="0" w:color="auto"/>
              <w:bottom w:val="single" w:sz="12"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单位</w:t>
            </w:r>
          </w:p>
        </w:tc>
        <w:tc>
          <w:tcPr>
            <w:tcW w:w="257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指</w:t>
            </w:r>
            <w:r w:rsidRPr="00D76114">
              <w:rPr>
                <w:rFonts w:ascii="Times New Roman" w:hAnsi="Times New Roman"/>
                <w:sz w:val="18"/>
                <w:szCs w:val="15"/>
              </w:rPr>
              <w:t xml:space="preserve">   </w:t>
            </w:r>
            <w:r w:rsidRPr="00D76114">
              <w:rPr>
                <w:rFonts w:ascii="Times New Roman" w:hAnsi="Times New Roman"/>
                <w:sz w:val="18"/>
                <w:szCs w:val="15"/>
              </w:rPr>
              <w:t>标</w:t>
            </w:r>
          </w:p>
        </w:tc>
        <w:tc>
          <w:tcPr>
            <w:tcW w:w="1559" w:type="dxa"/>
            <w:vMerge w:val="restart"/>
            <w:tcBorders>
              <w:top w:val="single" w:sz="12" w:space="0" w:color="auto"/>
              <w:left w:val="single" w:sz="4" w:space="0" w:color="auto"/>
              <w:bottom w:val="single" w:sz="12"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试验方法</w:t>
            </w:r>
            <w:proofErr w:type="gramStart"/>
            <w:r w:rsidRPr="00D76114">
              <w:rPr>
                <w:rFonts w:ascii="Times New Roman" w:hAnsi="Times New Roman"/>
                <w:sz w:val="18"/>
                <w:szCs w:val="15"/>
              </w:rPr>
              <w:t>章条号</w:t>
            </w:r>
            <w:proofErr w:type="gramEnd"/>
          </w:p>
        </w:tc>
      </w:tr>
      <w:tr w:rsidR="00D76747" w:rsidRPr="00D76114">
        <w:trPr>
          <w:trHeight w:val="195"/>
        </w:trPr>
        <w:tc>
          <w:tcPr>
            <w:tcW w:w="714" w:type="dxa"/>
            <w:vMerge/>
            <w:tcBorders>
              <w:top w:val="single" w:sz="4" w:space="0" w:color="auto"/>
              <w:left w:val="single" w:sz="12" w:space="0" w:color="auto"/>
              <w:bottom w:val="single" w:sz="12" w:space="0" w:color="auto"/>
              <w:right w:val="single" w:sz="4" w:space="0" w:color="auto"/>
            </w:tcBorders>
            <w:shd w:val="clear" w:color="auto" w:fill="auto"/>
            <w:noWrap/>
            <w:vAlign w:val="center"/>
          </w:tcPr>
          <w:p w:rsidR="00D76747" w:rsidRPr="00D76114" w:rsidRDefault="00D76747">
            <w:pPr>
              <w:spacing w:line="240" w:lineRule="auto"/>
              <w:jc w:val="left"/>
              <w:rPr>
                <w:rFonts w:ascii="Times New Roman" w:hAnsi="Times New Roman"/>
                <w:sz w:val="18"/>
                <w:szCs w:val="15"/>
              </w:rPr>
            </w:pPr>
          </w:p>
        </w:tc>
        <w:tc>
          <w:tcPr>
            <w:tcW w:w="3119" w:type="dxa"/>
            <w:vMerge/>
            <w:tcBorders>
              <w:top w:val="single" w:sz="4" w:space="0" w:color="auto"/>
              <w:left w:val="single" w:sz="4" w:space="0" w:color="auto"/>
              <w:bottom w:val="single" w:sz="12" w:space="0" w:color="auto"/>
              <w:right w:val="single" w:sz="4" w:space="0" w:color="auto"/>
            </w:tcBorders>
            <w:shd w:val="clear" w:color="auto" w:fill="auto"/>
            <w:vAlign w:val="center"/>
          </w:tcPr>
          <w:p w:rsidR="00D76747" w:rsidRPr="00D76114" w:rsidRDefault="00D76747">
            <w:pPr>
              <w:spacing w:line="240" w:lineRule="auto"/>
              <w:jc w:val="left"/>
              <w:rPr>
                <w:rFonts w:ascii="Times New Roman" w:hAnsi="Times New Roman"/>
                <w:sz w:val="18"/>
                <w:szCs w:val="15"/>
              </w:rPr>
            </w:pPr>
          </w:p>
        </w:tc>
        <w:tc>
          <w:tcPr>
            <w:tcW w:w="1388" w:type="dxa"/>
            <w:vMerge/>
            <w:tcBorders>
              <w:top w:val="single" w:sz="4" w:space="0" w:color="auto"/>
              <w:left w:val="single" w:sz="4" w:space="0" w:color="auto"/>
              <w:bottom w:val="single" w:sz="12" w:space="0" w:color="auto"/>
              <w:right w:val="single" w:sz="4" w:space="0" w:color="auto"/>
            </w:tcBorders>
            <w:shd w:val="clear" w:color="auto" w:fill="auto"/>
            <w:vAlign w:val="center"/>
          </w:tcPr>
          <w:p w:rsidR="00D76747" w:rsidRPr="00D76114" w:rsidRDefault="00D76747">
            <w:pPr>
              <w:spacing w:line="240" w:lineRule="auto"/>
              <w:jc w:val="left"/>
              <w:rPr>
                <w:rFonts w:ascii="Times New Roman" w:hAnsi="Times New Roman"/>
                <w:sz w:val="18"/>
                <w:szCs w:val="15"/>
              </w:rPr>
            </w:pPr>
          </w:p>
        </w:tc>
        <w:tc>
          <w:tcPr>
            <w:tcW w:w="1305" w:type="dxa"/>
            <w:tcBorders>
              <w:top w:val="single" w:sz="4" w:space="0" w:color="auto"/>
              <w:left w:val="single" w:sz="4" w:space="0" w:color="auto"/>
              <w:bottom w:val="single" w:sz="12"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FD-</w:t>
            </w:r>
            <w:r w:rsidR="00A34272">
              <w:rPr>
                <w:rFonts w:ascii="宋体" w:hAnsi="宋体" w:cs="宋体" w:hint="eastAsia"/>
                <w:sz w:val="18"/>
                <w:szCs w:val="15"/>
              </w:rPr>
              <w:t>Ⅰ</w:t>
            </w:r>
          </w:p>
        </w:tc>
        <w:tc>
          <w:tcPr>
            <w:tcW w:w="1271" w:type="dxa"/>
            <w:tcBorders>
              <w:top w:val="single" w:sz="4" w:space="0" w:color="auto"/>
              <w:left w:val="single" w:sz="4" w:space="0" w:color="auto"/>
              <w:bottom w:val="single" w:sz="12"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FD-</w:t>
            </w:r>
            <w:r w:rsidRPr="00D76114">
              <w:rPr>
                <w:rFonts w:ascii="宋体" w:hAnsi="宋体" w:cs="宋体" w:hint="eastAsia"/>
                <w:sz w:val="18"/>
                <w:szCs w:val="15"/>
              </w:rPr>
              <w:t>Ⅱ</w:t>
            </w:r>
          </w:p>
        </w:tc>
        <w:tc>
          <w:tcPr>
            <w:tcW w:w="1559" w:type="dxa"/>
            <w:vMerge/>
            <w:tcBorders>
              <w:top w:val="single" w:sz="4" w:space="0" w:color="auto"/>
              <w:left w:val="single" w:sz="4" w:space="0" w:color="auto"/>
              <w:bottom w:val="single" w:sz="12" w:space="0" w:color="auto"/>
              <w:right w:val="single" w:sz="12" w:space="0" w:color="auto"/>
            </w:tcBorders>
            <w:shd w:val="clear" w:color="auto" w:fill="auto"/>
            <w:vAlign w:val="center"/>
          </w:tcPr>
          <w:p w:rsidR="00D76747" w:rsidRPr="00D76114" w:rsidRDefault="00D76747">
            <w:pPr>
              <w:spacing w:line="240" w:lineRule="auto"/>
              <w:jc w:val="left"/>
              <w:rPr>
                <w:rFonts w:ascii="Times New Roman" w:hAnsi="Times New Roman"/>
                <w:sz w:val="18"/>
                <w:szCs w:val="15"/>
              </w:rPr>
            </w:pPr>
          </w:p>
        </w:tc>
      </w:tr>
      <w:tr w:rsidR="00D76747" w:rsidRPr="00D76114">
        <w:trPr>
          <w:trHeight w:val="172"/>
        </w:trPr>
        <w:tc>
          <w:tcPr>
            <w:tcW w:w="714"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1</w:t>
            </w:r>
          </w:p>
        </w:tc>
        <w:tc>
          <w:tcPr>
            <w:tcW w:w="3119" w:type="dxa"/>
            <w:tcBorders>
              <w:top w:val="single" w:sz="12"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硬度，</w:t>
            </w:r>
            <w:r w:rsidRPr="00D76114">
              <w:rPr>
                <w:rFonts w:ascii="Times New Roman" w:hAnsi="Times New Roman"/>
                <w:sz w:val="18"/>
                <w:szCs w:val="15"/>
              </w:rPr>
              <w:t>Shore A</w:t>
            </w:r>
          </w:p>
        </w:tc>
        <w:tc>
          <w:tcPr>
            <w:tcW w:w="1388" w:type="dxa"/>
            <w:tcBorders>
              <w:top w:val="single" w:sz="12"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305" w:type="dxa"/>
            <w:tcBorders>
              <w:top w:val="single" w:sz="12"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70±5</w:t>
            </w:r>
          </w:p>
        </w:tc>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70±5</w:t>
            </w:r>
          </w:p>
        </w:tc>
        <w:tc>
          <w:tcPr>
            <w:tcW w:w="1559" w:type="dxa"/>
            <w:tcBorders>
              <w:top w:val="single" w:sz="12" w:space="0" w:color="auto"/>
              <w:left w:val="single" w:sz="4" w:space="0" w:color="auto"/>
              <w:bottom w:val="single" w:sz="4" w:space="0" w:color="auto"/>
              <w:right w:val="single" w:sz="12" w:space="0" w:color="auto"/>
            </w:tcBorders>
            <w:shd w:val="clear" w:color="auto" w:fill="auto"/>
            <w:vAlign w:val="center"/>
          </w:tcPr>
          <w:p w:rsidR="00D76747" w:rsidRPr="00D76114" w:rsidRDefault="00D76114">
            <w:pPr>
              <w:pStyle w:val="Char9"/>
              <w:framePr w:wrap="around"/>
              <w:spacing w:after="156" w:line="240" w:lineRule="auto"/>
              <w:jc w:val="center"/>
              <w:rPr>
                <w:kern w:val="2"/>
                <w:szCs w:val="15"/>
                <w:lang w:eastAsia="zh-CN"/>
              </w:rPr>
            </w:pPr>
            <w:r w:rsidRPr="00D76114">
              <w:rPr>
                <w:kern w:val="2"/>
                <w:szCs w:val="15"/>
                <w:lang w:eastAsia="zh-CN"/>
              </w:rPr>
              <w:t>5.3.2.1</w:t>
            </w:r>
          </w:p>
        </w:tc>
      </w:tr>
      <w:tr w:rsidR="00D76747" w:rsidRPr="00D76114">
        <w:trPr>
          <w:trHeight w:val="77"/>
        </w:trPr>
        <w:tc>
          <w:tcPr>
            <w:tcW w:w="714"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拉伸强度，最小</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proofErr w:type="spellStart"/>
            <w:r w:rsidRPr="00D76114">
              <w:rPr>
                <w:rFonts w:ascii="Times New Roman" w:hAnsi="Times New Roman"/>
                <w:sz w:val="18"/>
                <w:szCs w:val="15"/>
              </w:rPr>
              <w:t>MPa</w:t>
            </w:r>
            <w:proofErr w:type="spellEnd"/>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16</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20</w:t>
            </w:r>
          </w:p>
        </w:tc>
        <w:tc>
          <w:tcPr>
            <w:tcW w:w="1559" w:type="dxa"/>
            <w:vMerge w:val="restart"/>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5.3.2.2</w:t>
            </w:r>
          </w:p>
        </w:tc>
      </w:tr>
      <w:tr w:rsidR="00D76747" w:rsidRPr="00D76114">
        <w:trPr>
          <w:trHeight w:val="210"/>
        </w:trPr>
        <w:tc>
          <w:tcPr>
            <w:tcW w:w="714"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3</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拉断伸长率，最小</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260</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280</w:t>
            </w:r>
          </w:p>
        </w:tc>
        <w:tc>
          <w:tcPr>
            <w:tcW w:w="1559" w:type="dxa"/>
            <w:vMerge/>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747">
            <w:pPr>
              <w:spacing w:line="240" w:lineRule="auto"/>
              <w:jc w:val="center"/>
              <w:rPr>
                <w:rFonts w:ascii="Times New Roman" w:hAnsi="Times New Roman"/>
                <w:sz w:val="18"/>
                <w:szCs w:val="15"/>
              </w:rPr>
            </w:pPr>
          </w:p>
        </w:tc>
      </w:tr>
      <w:tr w:rsidR="00D76747" w:rsidRPr="00D76114">
        <w:trPr>
          <w:trHeight w:val="397"/>
        </w:trPr>
        <w:tc>
          <w:tcPr>
            <w:tcW w:w="714"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撕裂强度，直角形试样（无割口），最小</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proofErr w:type="spellStart"/>
            <w:r w:rsidRPr="00D76114">
              <w:rPr>
                <w:rFonts w:ascii="Times New Roman" w:hAnsi="Times New Roman"/>
                <w:sz w:val="18"/>
                <w:szCs w:val="15"/>
              </w:rPr>
              <w:t>kN</w:t>
            </w:r>
            <w:proofErr w:type="spellEnd"/>
            <w:r w:rsidRPr="00D76114">
              <w:rPr>
                <w:rFonts w:ascii="Times New Roman" w:hAnsi="Times New Roman"/>
                <w:sz w:val="18"/>
                <w:szCs w:val="15"/>
              </w:rPr>
              <w:t>/m</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35</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38</w:t>
            </w:r>
          </w:p>
        </w:tc>
        <w:tc>
          <w:tcPr>
            <w:tcW w:w="1559" w:type="dxa"/>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5.3.2.3</w:t>
            </w:r>
          </w:p>
        </w:tc>
      </w:tr>
      <w:tr w:rsidR="00D76747" w:rsidRPr="00D76114">
        <w:trPr>
          <w:trHeight w:val="571"/>
        </w:trPr>
        <w:tc>
          <w:tcPr>
            <w:tcW w:w="714"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5</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压缩永久变形，热空气，</w:t>
            </w:r>
            <w:r w:rsidRPr="00D76114">
              <w:rPr>
                <w:rFonts w:ascii="Times New Roman" w:hAnsi="Times New Roman"/>
                <w:sz w:val="18"/>
                <w:szCs w:val="15"/>
              </w:rPr>
              <w:t>100</w:t>
            </w:r>
            <w:r w:rsidR="00A34272">
              <w:rPr>
                <w:rFonts w:ascii="MS Mincho" w:eastAsia="MS Mincho" w:hAnsi="MS Mincho" w:cs="MS Mincho" w:hint="eastAsia"/>
                <w:sz w:val="18"/>
                <w:szCs w:val="15"/>
              </w:rPr>
              <w:t> </w:t>
            </w:r>
            <w:r w:rsidRPr="00D76114">
              <w:rPr>
                <w:rFonts w:ascii="宋体" w:hAnsi="宋体" w:cs="宋体" w:hint="eastAsia"/>
                <w:sz w:val="18"/>
                <w:szCs w:val="15"/>
              </w:rPr>
              <w:t>℃</w:t>
            </w:r>
            <w:r w:rsidRPr="00D76114">
              <w:rPr>
                <w:rFonts w:ascii="Times New Roman" w:hAnsi="Times New Roman"/>
                <w:sz w:val="18"/>
                <w:szCs w:val="15"/>
              </w:rPr>
              <w:t>，</w:t>
            </w:r>
            <w:r w:rsidRPr="00D76114">
              <w:rPr>
                <w:rFonts w:ascii="Times New Roman" w:hAnsi="Times New Roman"/>
                <w:sz w:val="18"/>
                <w:szCs w:val="15"/>
              </w:rPr>
              <w:t>24</w:t>
            </w:r>
            <w:r w:rsidR="00A34272">
              <w:rPr>
                <w:rFonts w:ascii="Times New Roman" w:hAnsi="Times New Roman" w:hint="eastAsia"/>
                <w:sz w:val="18"/>
                <w:szCs w:val="15"/>
              </w:rPr>
              <w:t xml:space="preserve"> </w:t>
            </w:r>
            <w:r w:rsidRPr="00D76114">
              <w:rPr>
                <w:rFonts w:ascii="Times New Roman" w:hAnsi="Times New Roman"/>
                <w:sz w:val="18"/>
                <w:szCs w:val="15"/>
              </w:rPr>
              <w:t>h</w:t>
            </w:r>
            <w:r w:rsidRPr="00D76114">
              <w:rPr>
                <w:rFonts w:ascii="Times New Roman" w:hAnsi="Times New Roman"/>
                <w:sz w:val="18"/>
                <w:szCs w:val="15"/>
              </w:rPr>
              <w:t>，最大</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20</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20</w:t>
            </w:r>
          </w:p>
        </w:tc>
        <w:tc>
          <w:tcPr>
            <w:tcW w:w="1559" w:type="dxa"/>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5.3.2.4</w:t>
            </w:r>
          </w:p>
        </w:tc>
      </w:tr>
      <w:tr w:rsidR="00D76747" w:rsidRPr="00D76114">
        <w:trPr>
          <w:trHeight w:val="1174"/>
        </w:trPr>
        <w:tc>
          <w:tcPr>
            <w:tcW w:w="714"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6</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热空气老化</w:t>
            </w:r>
            <w:r w:rsidRPr="00D76114">
              <w:rPr>
                <w:rFonts w:ascii="Times New Roman" w:hAnsi="Times New Roman"/>
                <w:sz w:val="18"/>
                <w:szCs w:val="15"/>
              </w:rPr>
              <w:t xml:space="preserve"> 100</w:t>
            </w:r>
            <w:r w:rsidR="00A34272">
              <w:rPr>
                <w:rFonts w:ascii="MS Mincho" w:eastAsia="MS Mincho" w:hAnsi="MS Mincho" w:cs="MS Mincho" w:hint="eastAsia"/>
                <w:sz w:val="18"/>
                <w:szCs w:val="15"/>
              </w:rPr>
              <w:t> </w:t>
            </w:r>
            <w:r w:rsidRPr="00D76114">
              <w:rPr>
                <w:rFonts w:ascii="宋体" w:hAnsi="宋体" w:cs="宋体" w:hint="eastAsia"/>
                <w:sz w:val="18"/>
                <w:szCs w:val="15"/>
              </w:rPr>
              <w:t>℃</w:t>
            </w:r>
            <w:r w:rsidRPr="00D76114">
              <w:rPr>
                <w:rFonts w:ascii="Times New Roman" w:hAnsi="Times New Roman"/>
                <w:sz w:val="18"/>
                <w:szCs w:val="15"/>
              </w:rPr>
              <w:t>，</w:t>
            </w:r>
            <w:r w:rsidRPr="00D76114">
              <w:rPr>
                <w:rFonts w:ascii="Times New Roman" w:hAnsi="Times New Roman"/>
                <w:sz w:val="18"/>
                <w:szCs w:val="15"/>
              </w:rPr>
              <w:t>24</w:t>
            </w:r>
            <w:r w:rsidR="00A34272">
              <w:rPr>
                <w:rFonts w:ascii="Times New Roman" w:hAnsi="Times New Roman" w:hint="eastAsia"/>
                <w:sz w:val="18"/>
                <w:szCs w:val="15"/>
              </w:rPr>
              <w:t xml:space="preserve"> </w:t>
            </w:r>
            <w:r w:rsidRPr="00D76114">
              <w:rPr>
                <w:rFonts w:ascii="Times New Roman" w:hAnsi="Times New Roman"/>
                <w:sz w:val="18"/>
                <w:szCs w:val="15"/>
              </w:rPr>
              <w:t>h</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硬度变化，</w:t>
            </w:r>
            <w:r w:rsidRPr="00D76114">
              <w:rPr>
                <w:rFonts w:ascii="Times New Roman" w:hAnsi="Times New Roman"/>
                <w:sz w:val="18"/>
                <w:szCs w:val="15"/>
              </w:rPr>
              <w:t>Shore A</w:t>
            </w:r>
            <w:r w:rsidRPr="00D76114">
              <w:rPr>
                <w:rFonts w:ascii="Times New Roman" w:hAnsi="Times New Roman"/>
                <w:sz w:val="18"/>
                <w:szCs w:val="15"/>
              </w:rPr>
              <w:t>，最大</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拉伸强度变化率，最大</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拉断伸长率变化率，最大</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747">
            <w:pPr>
              <w:spacing w:line="240" w:lineRule="auto"/>
              <w:jc w:val="center"/>
              <w:rPr>
                <w:rFonts w:ascii="Times New Roman" w:hAnsi="Times New Roman"/>
                <w:sz w:val="18"/>
                <w:szCs w:val="15"/>
              </w:rPr>
            </w:pP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747">
            <w:pPr>
              <w:spacing w:line="240" w:lineRule="auto"/>
              <w:jc w:val="center"/>
              <w:rPr>
                <w:rFonts w:ascii="Times New Roman" w:hAnsi="Times New Roman"/>
                <w:sz w:val="18"/>
                <w:szCs w:val="15"/>
              </w:rPr>
            </w:pP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+6</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-20</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-30</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747">
            <w:pPr>
              <w:spacing w:line="240" w:lineRule="auto"/>
              <w:jc w:val="center"/>
              <w:rPr>
                <w:rFonts w:ascii="Times New Roman" w:hAnsi="Times New Roman"/>
                <w:sz w:val="18"/>
                <w:szCs w:val="15"/>
              </w:rPr>
            </w:pP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+4</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-15</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-25</w:t>
            </w:r>
          </w:p>
        </w:tc>
        <w:tc>
          <w:tcPr>
            <w:tcW w:w="1559" w:type="dxa"/>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5.3.2.5</w:t>
            </w:r>
          </w:p>
        </w:tc>
      </w:tr>
      <w:tr w:rsidR="00D76747" w:rsidRPr="00D76114">
        <w:trPr>
          <w:trHeight w:val="241"/>
        </w:trPr>
        <w:tc>
          <w:tcPr>
            <w:tcW w:w="714"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7</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阿克隆磨耗，最大</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cm³</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0.4</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0.2</w:t>
            </w:r>
          </w:p>
        </w:tc>
        <w:tc>
          <w:tcPr>
            <w:tcW w:w="1559" w:type="dxa"/>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5.3.2.6</w:t>
            </w:r>
          </w:p>
        </w:tc>
      </w:tr>
      <w:tr w:rsidR="00D76747" w:rsidRPr="00D76114">
        <w:trPr>
          <w:trHeight w:val="217"/>
        </w:trPr>
        <w:tc>
          <w:tcPr>
            <w:tcW w:w="714"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8</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低温脆性</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-45</w:t>
            </w:r>
            <w:r w:rsidR="00197D71">
              <w:rPr>
                <w:rFonts w:ascii="Times New Roman" w:hAnsi="Times New Roman" w:hint="eastAsia"/>
                <w:sz w:val="18"/>
                <w:szCs w:val="15"/>
              </w:rPr>
              <w:t> </w:t>
            </w:r>
            <w:r w:rsidRPr="00D76114">
              <w:rPr>
                <w:rFonts w:ascii="宋体" w:hAnsi="宋体" w:cs="宋体" w:hint="eastAsia"/>
                <w:sz w:val="18"/>
                <w:szCs w:val="15"/>
              </w:rPr>
              <w:t>℃</w:t>
            </w:r>
            <w:r w:rsidRPr="00D76114">
              <w:rPr>
                <w:rFonts w:ascii="Times New Roman" w:hAnsi="Times New Roman"/>
                <w:sz w:val="18"/>
                <w:szCs w:val="15"/>
              </w:rPr>
              <w:t>无破坏</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-50</w:t>
            </w:r>
            <w:r w:rsidR="00197D71">
              <w:rPr>
                <w:rFonts w:ascii="Times New Roman" w:hAnsi="Times New Roman" w:hint="eastAsia"/>
                <w:sz w:val="18"/>
                <w:szCs w:val="15"/>
              </w:rPr>
              <w:t xml:space="preserve"> </w:t>
            </w:r>
            <w:r w:rsidRPr="00D76114">
              <w:rPr>
                <w:rFonts w:ascii="宋体" w:hAnsi="宋体" w:cs="宋体" w:hint="eastAsia"/>
                <w:sz w:val="18"/>
                <w:szCs w:val="15"/>
              </w:rPr>
              <w:t>℃</w:t>
            </w:r>
            <w:r w:rsidRPr="00D76114">
              <w:rPr>
                <w:rFonts w:ascii="Times New Roman" w:hAnsi="Times New Roman"/>
                <w:sz w:val="18"/>
                <w:szCs w:val="15"/>
              </w:rPr>
              <w:t>无破坏</w:t>
            </w:r>
          </w:p>
        </w:tc>
        <w:tc>
          <w:tcPr>
            <w:tcW w:w="1559" w:type="dxa"/>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5.3.2.7</w:t>
            </w:r>
          </w:p>
        </w:tc>
      </w:tr>
      <w:tr w:rsidR="00D76747" w:rsidRPr="00D76114">
        <w:trPr>
          <w:trHeight w:val="405"/>
        </w:trPr>
        <w:tc>
          <w:tcPr>
            <w:tcW w:w="714" w:type="dxa"/>
            <w:tcBorders>
              <w:top w:val="single" w:sz="4" w:space="0" w:color="auto"/>
              <w:left w:val="single" w:sz="12"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9</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耐</w:t>
            </w:r>
            <w:r w:rsidRPr="00D76114">
              <w:rPr>
                <w:rFonts w:ascii="Times New Roman" w:hAnsi="Times New Roman"/>
                <w:sz w:val="18"/>
                <w:szCs w:val="15"/>
              </w:rPr>
              <w:t>IRM901</w:t>
            </w:r>
            <w:r w:rsidRPr="00D76114">
              <w:rPr>
                <w:rFonts w:ascii="Times New Roman" w:hAnsi="Times New Roman"/>
                <w:sz w:val="18"/>
                <w:szCs w:val="15"/>
              </w:rPr>
              <w:t>，</w:t>
            </w:r>
            <w:r w:rsidRPr="00D76114">
              <w:rPr>
                <w:rFonts w:ascii="Times New Roman" w:hAnsi="Times New Roman"/>
                <w:sz w:val="18"/>
                <w:szCs w:val="15"/>
              </w:rPr>
              <w:t>100</w:t>
            </w:r>
            <w:r w:rsidR="00197D71">
              <w:rPr>
                <w:rFonts w:ascii="Times New Roman" w:hAnsi="Times New Roman" w:hint="eastAsia"/>
                <w:sz w:val="18"/>
                <w:szCs w:val="15"/>
              </w:rPr>
              <w:t xml:space="preserve"> </w:t>
            </w:r>
            <w:r w:rsidRPr="00D76114">
              <w:rPr>
                <w:rFonts w:ascii="宋体" w:hAnsi="宋体" w:cs="宋体" w:hint="eastAsia"/>
                <w:sz w:val="18"/>
                <w:szCs w:val="15"/>
              </w:rPr>
              <w:t>℃</w:t>
            </w:r>
            <w:r w:rsidRPr="00D76114">
              <w:rPr>
                <w:rFonts w:ascii="Times New Roman" w:hAnsi="Times New Roman"/>
                <w:sz w:val="18"/>
                <w:szCs w:val="15"/>
              </w:rPr>
              <w:t>，</w:t>
            </w:r>
            <w:r w:rsidRPr="00D76114">
              <w:rPr>
                <w:rFonts w:ascii="Times New Roman" w:hAnsi="Times New Roman"/>
                <w:sz w:val="18"/>
                <w:szCs w:val="15"/>
              </w:rPr>
              <w:t>72</w:t>
            </w:r>
            <w:r w:rsidR="00197D71">
              <w:rPr>
                <w:rFonts w:ascii="Times New Roman" w:hAnsi="Times New Roman" w:hint="eastAsia"/>
                <w:sz w:val="18"/>
                <w:szCs w:val="15"/>
              </w:rPr>
              <w:t xml:space="preserve"> </w:t>
            </w:r>
            <w:r w:rsidRPr="00D76114">
              <w:rPr>
                <w:rFonts w:ascii="Times New Roman" w:hAnsi="Times New Roman"/>
                <w:sz w:val="18"/>
                <w:szCs w:val="15"/>
              </w:rPr>
              <w:t>h</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硬度变化，</w:t>
            </w:r>
            <w:r w:rsidRPr="00D76114">
              <w:rPr>
                <w:rFonts w:ascii="Times New Roman" w:hAnsi="Times New Roman"/>
                <w:sz w:val="18"/>
                <w:szCs w:val="15"/>
              </w:rPr>
              <w:t>Shore A</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拉伸强度变化率，最大</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拉断伸长率变化率，最大</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体积变化率</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747">
            <w:pPr>
              <w:spacing w:line="240" w:lineRule="auto"/>
              <w:jc w:val="center"/>
              <w:rPr>
                <w:rFonts w:ascii="Times New Roman" w:hAnsi="Times New Roman"/>
                <w:sz w:val="18"/>
                <w:szCs w:val="15"/>
              </w:rPr>
            </w:pP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747">
            <w:pPr>
              <w:spacing w:line="240" w:lineRule="auto"/>
              <w:jc w:val="center"/>
              <w:rPr>
                <w:rFonts w:ascii="Times New Roman" w:hAnsi="Times New Roman"/>
                <w:sz w:val="18"/>
                <w:szCs w:val="15"/>
              </w:rPr>
            </w:pP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-8</w:t>
            </w:r>
            <w:r w:rsidRPr="00D76114">
              <w:rPr>
                <w:rFonts w:ascii="Times New Roman" w:hAnsi="Times New Roman"/>
                <w:sz w:val="18"/>
                <w:szCs w:val="15"/>
              </w:rPr>
              <w:t>～</w:t>
            </w:r>
            <w:r w:rsidRPr="00D76114">
              <w:rPr>
                <w:rFonts w:ascii="Times New Roman" w:hAnsi="Times New Roman"/>
                <w:sz w:val="18"/>
                <w:szCs w:val="15"/>
              </w:rPr>
              <w:t>+5</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-10</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-20</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-10</w:t>
            </w:r>
            <w:r w:rsidRPr="00D76114">
              <w:rPr>
                <w:rFonts w:ascii="Times New Roman" w:hAnsi="Times New Roman"/>
                <w:sz w:val="18"/>
                <w:szCs w:val="15"/>
              </w:rPr>
              <w:t>～</w:t>
            </w:r>
            <w:r w:rsidRPr="00D76114">
              <w:rPr>
                <w:rFonts w:ascii="Times New Roman" w:hAnsi="Times New Roman"/>
                <w:sz w:val="18"/>
                <w:szCs w:val="15"/>
              </w:rPr>
              <w:t>+5</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747">
            <w:pPr>
              <w:spacing w:line="240" w:lineRule="auto"/>
              <w:jc w:val="center"/>
              <w:rPr>
                <w:rFonts w:ascii="Times New Roman" w:hAnsi="Times New Roman"/>
                <w:sz w:val="18"/>
                <w:szCs w:val="15"/>
              </w:rPr>
            </w:pP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-8</w:t>
            </w:r>
            <w:r w:rsidRPr="00D76114">
              <w:rPr>
                <w:rFonts w:ascii="Times New Roman" w:hAnsi="Times New Roman"/>
                <w:sz w:val="18"/>
                <w:szCs w:val="15"/>
              </w:rPr>
              <w:t>～</w:t>
            </w:r>
            <w:r w:rsidRPr="00D76114">
              <w:rPr>
                <w:rFonts w:ascii="Times New Roman" w:hAnsi="Times New Roman"/>
                <w:sz w:val="18"/>
                <w:szCs w:val="15"/>
              </w:rPr>
              <w:t>+3</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-8</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-15</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-10</w:t>
            </w:r>
            <w:r w:rsidRPr="00D76114">
              <w:rPr>
                <w:rFonts w:ascii="Times New Roman" w:hAnsi="Times New Roman"/>
                <w:sz w:val="18"/>
                <w:szCs w:val="15"/>
              </w:rPr>
              <w:t>～</w:t>
            </w:r>
            <w:r w:rsidRPr="00D76114">
              <w:rPr>
                <w:rFonts w:ascii="Times New Roman" w:hAnsi="Times New Roman"/>
                <w:sz w:val="18"/>
                <w:szCs w:val="15"/>
              </w:rPr>
              <w:t>+4</w:t>
            </w:r>
          </w:p>
        </w:tc>
        <w:tc>
          <w:tcPr>
            <w:tcW w:w="1559" w:type="dxa"/>
            <w:vMerge w:val="restart"/>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5.3.2.8</w:t>
            </w:r>
          </w:p>
        </w:tc>
      </w:tr>
      <w:tr w:rsidR="00D76747" w:rsidRPr="00D76114">
        <w:trPr>
          <w:trHeight w:val="405"/>
        </w:trPr>
        <w:tc>
          <w:tcPr>
            <w:tcW w:w="714" w:type="dxa"/>
            <w:tcBorders>
              <w:top w:val="single" w:sz="4" w:space="0" w:color="auto"/>
              <w:left w:val="single" w:sz="12"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10</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耐润滑</w:t>
            </w:r>
            <m:oMath>
              <m:sSup>
                <m:sSupPr>
                  <m:ctrlPr>
                    <w:rPr>
                      <w:rFonts w:ascii="Cambria Math" w:hAnsi="Cambria Math"/>
                      <w:i/>
                      <w:sz w:val="18"/>
                      <w:szCs w:val="15"/>
                    </w:rPr>
                  </m:ctrlPr>
                </m:sSupPr>
                <m:e>
                  <m:r>
                    <m:rPr>
                      <m:sty m:val="p"/>
                    </m:rPr>
                    <w:rPr>
                      <w:rFonts w:ascii="Cambria Math" w:hAnsi="Cambria Math"/>
                      <w:sz w:val="18"/>
                      <w:szCs w:val="15"/>
                    </w:rPr>
                    <m:t>脂</m:t>
                  </m:r>
                </m:e>
                <m:sup>
                  <m:r>
                    <w:rPr>
                      <w:rFonts w:ascii="Cambria Math" w:hAnsi="Cambria Math"/>
                      <w:sz w:val="18"/>
                      <w:szCs w:val="15"/>
                    </w:rPr>
                    <m:t>a</m:t>
                  </m:r>
                </m:sup>
              </m:sSup>
            </m:oMath>
            <w:r w:rsidRPr="00D76114">
              <w:rPr>
                <w:rFonts w:ascii="Times New Roman" w:hAnsi="Times New Roman"/>
                <w:sz w:val="18"/>
                <w:szCs w:val="15"/>
              </w:rPr>
              <w:t>，</w:t>
            </w:r>
            <w:r w:rsidRPr="00D76114">
              <w:rPr>
                <w:rFonts w:ascii="Times New Roman" w:hAnsi="Times New Roman"/>
                <w:sz w:val="18"/>
                <w:szCs w:val="15"/>
              </w:rPr>
              <w:t>100</w:t>
            </w:r>
            <w:r w:rsidR="00197D71">
              <w:rPr>
                <w:rFonts w:ascii="Times New Roman" w:hAnsi="Times New Roman" w:hint="eastAsia"/>
                <w:sz w:val="18"/>
                <w:szCs w:val="15"/>
              </w:rPr>
              <w:t xml:space="preserve"> </w:t>
            </w:r>
            <w:r w:rsidRPr="00D76114">
              <w:rPr>
                <w:rFonts w:ascii="宋体" w:hAnsi="宋体" w:cs="宋体" w:hint="eastAsia"/>
                <w:sz w:val="18"/>
                <w:szCs w:val="15"/>
              </w:rPr>
              <w:t>℃</w:t>
            </w:r>
            <w:r w:rsidRPr="00D76114">
              <w:rPr>
                <w:rFonts w:ascii="Times New Roman" w:hAnsi="Times New Roman"/>
                <w:sz w:val="18"/>
                <w:szCs w:val="15"/>
              </w:rPr>
              <w:t>，</w:t>
            </w:r>
            <w:r w:rsidRPr="00D76114">
              <w:rPr>
                <w:rFonts w:ascii="Times New Roman" w:hAnsi="Times New Roman"/>
                <w:sz w:val="18"/>
                <w:szCs w:val="15"/>
              </w:rPr>
              <w:t>72</w:t>
            </w:r>
            <w:r w:rsidR="00197D71">
              <w:rPr>
                <w:rFonts w:ascii="Times New Roman" w:hAnsi="Times New Roman" w:hint="eastAsia"/>
                <w:sz w:val="18"/>
                <w:szCs w:val="15"/>
              </w:rPr>
              <w:t xml:space="preserve"> </w:t>
            </w:r>
            <w:r w:rsidRPr="00D76114">
              <w:rPr>
                <w:rFonts w:ascii="Times New Roman" w:hAnsi="Times New Roman"/>
                <w:sz w:val="18"/>
                <w:szCs w:val="15"/>
              </w:rPr>
              <w:t>h</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质量变化率，最大</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3</w:t>
            </w:r>
          </w:p>
        </w:tc>
        <w:tc>
          <w:tcPr>
            <w:tcW w:w="1559" w:type="dxa"/>
            <w:vMerge/>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747">
            <w:pPr>
              <w:spacing w:line="240" w:lineRule="auto"/>
              <w:jc w:val="center"/>
              <w:rPr>
                <w:rFonts w:ascii="Times New Roman" w:hAnsi="Times New Roman"/>
                <w:sz w:val="18"/>
                <w:szCs w:val="15"/>
              </w:rPr>
            </w:pPr>
          </w:p>
        </w:tc>
      </w:tr>
      <w:tr w:rsidR="00D76747" w:rsidRPr="00D76114">
        <w:trPr>
          <w:trHeight w:val="397"/>
        </w:trPr>
        <w:tc>
          <w:tcPr>
            <w:tcW w:w="714" w:type="dxa"/>
            <w:tcBorders>
              <w:top w:val="single" w:sz="4" w:space="0" w:color="auto"/>
              <w:left w:val="single" w:sz="12"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11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耐臭氧老化：拉伸</w:t>
            </w:r>
            <w:r w:rsidRPr="00D76114">
              <w:rPr>
                <w:rFonts w:ascii="Times New Roman" w:hAnsi="Times New Roman"/>
                <w:sz w:val="18"/>
                <w:szCs w:val="15"/>
              </w:rPr>
              <w:t>20%</w:t>
            </w:r>
            <w:r w:rsidRPr="00D76114">
              <w:rPr>
                <w:rFonts w:ascii="Times New Roman" w:hAnsi="Times New Roman"/>
                <w:sz w:val="18"/>
                <w:szCs w:val="15"/>
              </w:rPr>
              <w:t>，</w:t>
            </w:r>
            <w:r w:rsidRPr="00D76114">
              <w:rPr>
                <w:rFonts w:ascii="Times New Roman" w:hAnsi="Times New Roman"/>
                <w:sz w:val="18"/>
                <w:szCs w:val="15"/>
              </w:rPr>
              <w:t>50×</w:t>
            </w:r>
            <m:oMath>
              <m:sSup>
                <m:sSupPr>
                  <m:ctrlPr>
                    <w:rPr>
                      <w:rFonts w:ascii="Cambria Math" w:hAnsi="Cambria Math"/>
                      <w:i/>
                      <w:sz w:val="18"/>
                      <w:szCs w:val="15"/>
                    </w:rPr>
                  </m:ctrlPr>
                </m:sSupPr>
                <m:e>
                  <m:r>
                    <w:rPr>
                      <w:rFonts w:ascii="Cambria Math" w:hAnsi="Cambria Math"/>
                      <w:sz w:val="18"/>
                      <w:szCs w:val="15"/>
                    </w:rPr>
                    <m:t>10</m:t>
                  </m:r>
                </m:e>
                <m:sup>
                  <m:r>
                    <w:rPr>
                      <w:rFonts w:ascii="Cambria Math" w:eastAsia="微软雅黑" w:hAnsi="Cambria Math"/>
                      <w:sz w:val="18"/>
                      <w:szCs w:val="15"/>
                    </w:rPr>
                    <m:t>-</m:t>
                  </m:r>
                  <m:r>
                    <w:rPr>
                      <w:rFonts w:ascii="Cambria Math" w:hAnsi="Cambria Math"/>
                      <w:sz w:val="18"/>
                      <w:szCs w:val="15"/>
                    </w:rPr>
                    <m:t>8</m:t>
                  </m:r>
                </m:sup>
              </m:sSup>
            </m:oMath>
            <w:r w:rsidRPr="00D76114">
              <w:rPr>
                <w:rFonts w:ascii="Times New Roman" w:hAnsi="Times New Roman"/>
                <w:sz w:val="18"/>
                <w:szCs w:val="15"/>
              </w:rPr>
              <w:t>，</w:t>
            </w:r>
            <w:r w:rsidRPr="00D76114">
              <w:rPr>
                <w:rFonts w:ascii="Times New Roman" w:hAnsi="Times New Roman"/>
                <w:sz w:val="18"/>
                <w:szCs w:val="15"/>
              </w:rPr>
              <w:t>40</w:t>
            </w:r>
            <w:r w:rsidRPr="00D76114">
              <w:rPr>
                <w:rFonts w:ascii="宋体" w:hAnsi="宋体" w:cs="宋体" w:hint="eastAsia"/>
                <w:sz w:val="18"/>
                <w:szCs w:val="15"/>
              </w:rPr>
              <w:t>℃</w:t>
            </w:r>
            <w:r w:rsidRPr="00D76114">
              <w:rPr>
                <w:rFonts w:ascii="Times New Roman" w:hAnsi="Times New Roman"/>
                <w:sz w:val="18"/>
                <w:szCs w:val="15"/>
              </w:rPr>
              <w:t>，</w:t>
            </w:r>
            <w:r w:rsidRPr="00D76114">
              <w:rPr>
                <w:rFonts w:ascii="Times New Roman" w:hAnsi="Times New Roman"/>
                <w:sz w:val="18"/>
                <w:szCs w:val="15"/>
              </w:rPr>
              <w:t>72h</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表面无龟裂</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表面无龟裂</w:t>
            </w:r>
          </w:p>
        </w:tc>
        <w:tc>
          <w:tcPr>
            <w:tcW w:w="1559" w:type="dxa"/>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5.3.2.9</w:t>
            </w:r>
          </w:p>
        </w:tc>
      </w:tr>
      <w:tr w:rsidR="00D76747" w:rsidRPr="00D76114">
        <w:trPr>
          <w:trHeight w:val="397"/>
        </w:trPr>
        <w:tc>
          <w:tcPr>
            <w:tcW w:w="714" w:type="dxa"/>
            <w:tcBorders>
              <w:top w:val="single" w:sz="4" w:space="0" w:color="auto"/>
              <w:left w:val="single" w:sz="12"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12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耐紫外线老化：采用</w:t>
            </w:r>
            <w:r w:rsidRPr="00D76114">
              <w:rPr>
                <w:rFonts w:ascii="Times New Roman" w:hAnsi="Times New Roman"/>
                <w:sz w:val="18"/>
                <w:szCs w:val="15"/>
              </w:rPr>
              <w:t>2</w:t>
            </w:r>
            <w:r w:rsidRPr="00D76114">
              <w:rPr>
                <w:rFonts w:ascii="Times New Roman" w:hAnsi="Times New Roman"/>
                <w:sz w:val="18"/>
                <w:szCs w:val="15"/>
              </w:rPr>
              <w:t>型（</w:t>
            </w:r>
            <w:r w:rsidRPr="00D76114">
              <w:rPr>
                <w:rFonts w:ascii="Times New Roman" w:hAnsi="Times New Roman"/>
                <w:sz w:val="18"/>
                <w:szCs w:val="15"/>
              </w:rPr>
              <w:t>UV-B</w:t>
            </w:r>
            <w:r w:rsidRPr="00D76114">
              <w:rPr>
                <w:rFonts w:ascii="Times New Roman" w:hAnsi="Times New Roman"/>
                <w:sz w:val="18"/>
                <w:szCs w:val="15"/>
              </w:rPr>
              <w:t>）灯，试验周期为</w:t>
            </w:r>
            <w:r w:rsidRPr="00D76114">
              <w:rPr>
                <w:rFonts w:ascii="Times New Roman" w:hAnsi="Times New Roman"/>
                <w:sz w:val="18"/>
                <w:szCs w:val="15"/>
              </w:rPr>
              <w:t>60</w:t>
            </w:r>
            <w:r w:rsidR="00197D71">
              <w:rPr>
                <w:rFonts w:ascii="Times New Roman" w:hAnsi="Times New Roman" w:hint="eastAsia"/>
                <w:sz w:val="18"/>
                <w:szCs w:val="15"/>
              </w:rPr>
              <w:t xml:space="preserve"> </w:t>
            </w:r>
            <w:r w:rsidRPr="00D76114">
              <w:rPr>
                <w:rFonts w:ascii="宋体" w:hAnsi="宋体" w:cs="宋体" w:hint="eastAsia"/>
                <w:sz w:val="18"/>
                <w:szCs w:val="15"/>
              </w:rPr>
              <w:t>℃</w:t>
            </w:r>
            <w:r w:rsidRPr="00D76114">
              <w:rPr>
                <w:rFonts w:ascii="Times New Roman" w:hAnsi="Times New Roman"/>
                <w:sz w:val="18"/>
                <w:szCs w:val="15"/>
              </w:rPr>
              <w:t>紫外光暴露</w:t>
            </w:r>
            <w:r w:rsidRPr="00D76114">
              <w:rPr>
                <w:rFonts w:ascii="Times New Roman" w:hAnsi="Times New Roman"/>
                <w:sz w:val="18"/>
                <w:szCs w:val="15"/>
              </w:rPr>
              <w:t>8</w:t>
            </w:r>
            <w:r w:rsidR="00197D71">
              <w:rPr>
                <w:rFonts w:ascii="Times New Roman" w:hAnsi="Times New Roman" w:hint="eastAsia"/>
                <w:sz w:val="18"/>
                <w:szCs w:val="15"/>
              </w:rPr>
              <w:t xml:space="preserve"> </w:t>
            </w:r>
            <w:r w:rsidRPr="00D76114">
              <w:rPr>
                <w:rFonts w:ascii="Times New Roman" w:hAnsi="Times New Roman"/>
                <w:sz w:val="18"/>
                <w:szCs w:val="15"/>
              </w:rPr>
              <w:t>h</w:t>
            </w:r>
            <w:r w:rsidRPr="00D76114">
              <w:rPr>
                <w:rFonts w:ascii="Times New Roman" w:hAnsi="Times New Roman"/>
                <w:sz w:val="18"/>
                <w:szCs w:val="15"/>
              </w:rPr>
              <w:t>与</w:t>
            </w:r>
            <w:r w:rsidRPr="00D76114">
              <w:rPr>
                <w:rFonts w:ascii="Times New Roman" w:hAnsi="Times New Roman"/>
                <w:sz w:val="18"/>
                <w:szCs w:val="15"/>
              </w:rPr>
              <w:t>50</w:t>
            </w:r>
            <w:r w:rsidR="00197D71">
              <w:rPr>
                <w:rFonts w:ascii="Times New Roman" w:hAnsi="Times New Roman" w:hint="eastAsia"/>
                <w:sz w:val="18"/>
                <w:szCs w:val="15"/>
              </w:rPr>
              <w:t xml:space="preserve"> </w:t>
            </w:r>
            <w:r w:rsidRPr="00D76114">
              <w:rPr>
                <w:rFonts w:ascii="宋体" w:hAnsi="宋体" w:cs="宋体" w:hint="eastAsia"/>
                <w:sz w:val="18"/>
                <w:szCs w:val="15"/>
              </w:rPr>
              <w:t>℃</w:t>
            </w:r>
            <w:r w:rsidRPr="00D76114">
              <w:rPr>
                <w:rFonts w:ascii="Times New Roman" w:hAnsi="Times New Roman"/>
                <w:sz w:val="18"/>
                <w:szCs w:val="15"/>
              </w:rPr>
              <w:t>冷凝暴露</w:t>
            </w:r>
            <w:r w:rsidRPr="00D76114">
              <w:rPr>
                <w:rFonts w:ascii="Times New Roman" w:hAnsi="Times New Roman"/>
                <w:sz w:val="18"/>
                <w:szCs w:val="15"/>
              </w:rPr>
              <w:t>4</w:t>
            </w:r>
            <w:r w:rsidR="00197D71">
              <w:rPr>
                <w:rFonts w:ascii="Times New Roman" w:hAnsi="Times New Roman" w:hint="eastAsia"/>
                <w:sz w:val="18"/>
                <w:szCs w:val="15"/>
              </w:rPr>
              <w:t xml:space="preserve"> </w:t>
            </w:r>
            <w:r w:rsidRPr="00D76114">
              <w:rPr>
                <w:rFonts w:ascii="Times New Roman" w:hAnsi="Times New Roman"/>
                <w:sz w:val="18"/>
                <w:szCs w:val="15"/>
              </w:rPr>
              <w:t>h</w:t>
            </w:r>
            <w:r w:rsidRPr="00D76114">
              <w:rPr>
                <w:rFonts w:ascii="Times New Roman" w:hAnsi="Times New Roman"/>
                <w:sz w:val="18"/>
                <w:szCs w:val="15"/>
              </w:rPr>
              <w:t>相交替，辐照度不大于</w:t>
            </w:r>
            <w:r w:rsidRPr="00D76114">
              <w:rPr>
                <w:rFonts w:ascii="Times New Roman" w:hAnsi="Times New Roman"/>
                <w:sz w:val="18"/>
                <w:szCs w:val="15"/>
              </w:rPr>
              <w:t>50</w:t>
            </w:r>
            <w:r w:rsidR="00197D71">
              <w:rPr>
                <w:rFonts w:ascii="Times New Roman" w:hAnsi="Times New Roman" w:hint="eastAsia"/>
                <w:sz w:val="18"/>
                <w:szCs w:val="15"/>
              </w:rPr>
              <w:t xml:space="preserve"> </w:t>
            </w:r>
            <w:r w:rsidRPr="00D76114">
              <w:rPr>
                <w:rFonts w:ascii="Times New Roman" w:hAnsi="Times New Roman"/>
                <w:sz w:val="18"/>
                <w:szCs w:val="15"/>
              </w:rPr>
              <w:t>W/(m²)</w:t>
            </w:r>
            <w:r w:rsidRPr="00D76114">
              <w:rPr>
                <w:rFonts w:ascii="Times New Roman" w:hAnsi="Times New Roman"/>
                <w:sz w:val="18"/>
                <w:szCs w:val="15"/>
              </w:rPr>
              <w:t>，不应低于</w:t>
            </w:r>
            <w:r w:rsidRPr="00D76114">
              <w:rPr>
                <w:rFonts w:ascii="Times New Roman" w:hAnsi="Times New Roman"/>
                <w:sz w:val="18"/>
                <w:szCs w:val="15"/>
              </w:rPr>
              <w:t>270</w:t>
            </w:r>
            <w:r w:rsidR="00197D71">
              <w:rPr>
                <w:rFonts w:ascii="Times New Roman" w:hAnsi="Times New Roman" w:hint="eastAsia"/>
                <w:sz w:val="18"/>
                <w:szCs w:val="15"/>
              </w:rPr>
              <w:t xml:space="preserve"> </w:t>
            </w:r>
            <w:r w:rsidRPr="00D76114">
              <w:rPr>
                <w:rFonts w:ascii="Times New Roman" w:hAnsi="Times New Roman"/>
                <w:sz w:val="18"/>
                <w:szCs w:val="15"/>
              </w:rPr>
              <w:t>nm</w:t>
            </w:r>
            <w:r w:rsidRPr="00D76114">
              <w:rPr>
                <w:rFonts w:ascii="Times New Roman" w:hAnsi="Times New Roman"/>
                <w:sz w:val="18"/>
                <w:szCs w:val="15"/>
              </w:rPr>
              <w:t>波长，</w:t>
            </w:r>
            <w:r w:rsidRPr="00D76114">
              <w:rPr>
                <w:rFonts w:ascii="Times New Roman" w:hAnsi="Times New Roman"/>
                <w:sz w:val="18"/>
                <w:szCs w:val="15"/>
              </w:rPr>
              <w:t>600</w:t>
            </w:r>
            <w:r w:rsidR="00197D71">
              <w:rPr>
                <w:rFonts w:ascii="Times New Roman" w:hAnsi="Times New Roman" w:hint="eastAsia"/>
                <w:sz w:val="18"/>
                <w:szCs w:val="15"/>
              </w:rPr>
              <w:t xml:space="preserve"> </w:t>
            </w:r>
            <w:r w:rsidRPr="00D76114">
              <w:rPr>
                <w:rFonts w:ascii="Times New Roman" w:hAnsi="Times New Roman"/>
                <w:sz w:val="18"/>
                <w:szCs w:val="15"/>
              </w:rPr>
              <w:t>h</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表面无龟裂</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表面无龟裂</w:t>
            </w:r>
          </w:p>
        </w:tc>
        <w:tc>
          <w:tcPr>
            <w:tcW w:w="1559" w:type="dxa"/>
            <w:tcBorders>
              <w:top w:val="single" w:sz="4" w:space="0" w:color="auto"/>
              <w:left w:val="single" w:sz="4" w:space="0" w:color="auto"/>
              <w:bottom w:val="single" w:sz="4"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5.3.2.10</w:t>
            </w:r>
          </w:p>
        </w:tc>
      </w:tr>
      <w:tr w:rsidR="00D76747" w:rsidRPr="00D76114">
        <w:trPr>
          <w:trHeight w:val="1190"/>
        </w:trPr>
        <w:tc>
          <w:tcPr>
            <w:tcW w:w="714" w:type="dxa"/>
            <w:tcBorders>
              <w:top w:val="single" w:sz="4" w:space="0" w:color="auto"/>
              <w:left w:val="single" w:sz="12" w:space="0" w:color="auto"/>
              <w:bottom w:val="single" w:sz="12"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13</w:t>
            </w:r>
          </w:p>
        </w:tc>
        <w:tc>
          <w:tcPr>
            <w:tcW w:w="3119" w:type="dxa"/>
            <w:tcBorders>
              <w:top w:val="single" w:sz="4" w:space="0" w:color="auto"/>
              <w:left w:val="single" w:sz="4" w:space="0" w:color="auto"/>
              <w:bottom w:val="single" w:sz="12" w:space="0" w:color="auto"/>
              <w:right w:val="single" w:sz="4"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盐雾老化，中性盐雾试验（</w:t>
            </w:r>
            <w:r w:rsidRPr="00D76114">
              <w:rPr>
                <w:rFonts w:ascii="Times New Roman" w:hAnsi="Times New Roman"/>
                <w:sz w:val="18"/>
                <w:szCs w:val="15"/>
              </w:rPr>
              <w:t>NSS</w:t>
            </w:r>
            <w:r w:rsidRPr="00D76114">
              <w:rPr>
                <w:rFonts w:ascii="Times New Roman" w:hAnsi="Times New Roman"/>
                <w:sz w:val="18"/>
                <w:szCs w:val="15"/>
              </w:rPr>
              <w:t>），</w:t>
            </w:r>
            <w:r w:rsidRPr="00D76114">
              <w:rPr>
                <w:rFonts w:ascii="Times New Roman" w:hAnsi="Times New Roman"/>
                <w:sz w:val="18"/>
                <w:szCs w:val="15"/>
              </w:rPr>
              <w:t>720</w:t>
            </w:r>
            <w:r w:rsidR="00197D71">
              <w:rPr>
                <w:rFonts w:ascii="MS Mincho" w:eastAsia="MS Mincho" w:hAnsi="MS Mincho" w:cs="MS Mincho" w:hint="eastAsia"/>
                <w:sz w:val="18"/>
                <w:szCs w:val="15"/>
              </w:rPr>
              <w:t xml:space="preserve"> </w:t>
            </w:r>
            <w:r w:rsidRPr="00D76114">
              <w:rPr>
                <w:rFonts w:ascii="Times New Roman" w:hAnsi="Times New Roman"/>
                <w:sz w:val="18"/>
                <w:szCs w:val="15"/>
              </w:rPr>
              <w:t>h</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硬度变化，</w:t>
            </w:r>
            <w:r w:rsidRPr="00D76114">
              <w:rPr>
                <w:rFonts w:ascii="Times New Roman" w:hAnsi="Times New Roman"/>
                <w:sz w:val="18"/>
                <w:szCs w:val="15"/>
              </w:rPr>
              <w:t>Shore A</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拉伸强度变化率，最大</w:t>
            </w:r>
          </w:p>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拉断伸长率变化率，最大</w:t>
            </w:r>
          </w:p>
        </w:tc>
        <w:tc>
          <w:tcPr>
            <w:tcW w:w="1388" w:type="dxa"/>
            <w:tcBorders>
              <w:top w:val="single" w:sz="4" w:space="0" w:color="auto"/>
              <w:left w:val="single" w:sz="4" w:space="0" w:color="auto"/>
              <w:bottom w:val="single" w:sz="12" w:space="0" w:color="auto"/>
              <w:right w:val="single" w:sz="4" w:space="0" w:color="auto"/>
            </w:tcBorders>
            <w:shd w:val="clear" w:color="auto" w:fill="auto"/>
            <w:vAlign w:val="center"/>
          </w:tcPr>
          <w:p w:rsidR="00D76747" w:rsidRPr="00D76114" w:rsidRDefault="00D76747">
            <w:pPr>
              <w:spacing w:line="240" w:lineRule="auto"/>
              <w:jc w:val="center"/>
              <w:rPr>
                <w:rFonts w:ascii="Times New Roman" w:hAnsi="Times New Roman"/>
                <w:sz w:val="18"/>
                <w:szCs w:val="15"/>
              </w:rPr>
            </w:pP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305" w:type="dxa"/>
            <w:tcBorders>
              <w:top w:val="single" w:sz="4" w:space="0" w:color="auto"/>
              <w:left w:val="single" w:sz="4" w:space="0" w:color="auto"/>
              <w:bottom w:val="single" w:sz="12" w:space="0" w:color="auto"/>
              <w:right w:val="single" w:sz="4" w:space="0" w:color="auto"/>
            </w:tcBorders>
            <w:shd w:val="clear" w:color="auto" w:fill="auto"/>
            <w:vAlign w:val="center"/>
          </w:tcPr>
          <w:p w:rsidR="00D76747" w:rsidRPr="00D76114" w:rsidRDefault="00D76747">
            <w:pPr>
              <w:spacing w:line="240" w:lineRule="auto"/>
              <w:jc w:val="center"/>
              <w:rPr>
                <w:rFonts w:ascii="Times New Roman" w:hAnsi="Times New Roman"/>
                <w:sz w:val="18"/>
                <w:szCs w:val="15"/>
              </w:rPr>
            </w:pP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1271" w:type="dxa"/>
            <w:tcBorders>
              <w:top w:val="single" w:sz="4" w:space="0" w:color="auto"/>
              <w:left w:val="single" w:sz="4" w:space="0" w:color="auto"/>
              <w:bottom w:val="single" w:sz="12" w:space="0" w:color="auto"/>
              <w:right w:val="single" w:sz="4" w:space="0" w:color="auto"/>
            </w:tcBorders>
            <w:shd w:val="clear" w:color="auto" w:fill="auto"/>
            <w:vAlign w:val="center"/>
          </w:tcPr>
          <w:p w:rsidR="00D76747" w:rsidRPr="00D76114" w:rsidRDefault="00D76747">
            <w:pPr>
              <w:spacing w:line="240" w:lineRule="auto"/>
              <w:jc w:val="center"/>
              <w:rPr>
                <w:rFonts w:ascii="Times New Roman" w:hAnsi="Times New Roman"/>
                <w:sz w:val="18"/>
                <w:szCs w:val="15"/>
              </w:rPr>
            </w:pP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0</w:t>
            </w:r>
            <w:r w:rsidRPr="00D76114">
              <w:rPr>
                <w:rFonts w:ascii="Times New Roman" w:hAnsi="Times New Roman"/>
                <w:sz w:val="18"/>
                <w:szCs w:val="15"/>
              </w:rPr>
              <w:t>～</w:t>
            </w:r>
            <w:r w:rsidRPr="00D76114">
              <w:rPr>
                <w:rFonts w:ascii="Times New Roman" w:hAnsi="Times New Roman"/>
                <w:sz w:val="18"/>
                <w:szCs w:val="15"/>
              </w:rPr>
              <w:t>+3</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-15</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-25</w:t>
            </w:r>
          </w:p>
        </w:tc>
        <w:tc>
          <w:tcPr>
            <w:tcW w:w="1559" w:type="dxa"/>
            <w:tcBorders>
              <w:top w:val="single" w:sz="4" w:space="0" w:color="auto"/>
              <w:left w:val="single" w:sz="4" w:space="0" w:color="auto"/>
              <w:bottom w:val="single" w:sz="12" w:space="0" w:color="auto"/>
              <w:right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5.3.2.11</w:t>
            </w:r>
          </w:p>
        </w:tc>
      </w:tr>
    </w:tbl>
    <w:p w:rsidR="00D76747" w:rsidRPr="00D76114" w:rsidRDefault="00D76747">
      <w:pPr>
        <w:rPr>
          <w:rFonts w:ascii="Times New Roman" w:hAnsi="Times New Roman"/>
        </w:rPr>
      </w:pPr>
    </w:p>
    <w:p w:rsidR="00D76747" w:rsidRPr="00D76114" w:rsidRDefault="00D76114">
      <w:pPr>
        <w:widowControl/>
        <w:tabs>
          <w:tab w:val="left" w:pos="0"/>
        </w:tabs>
        <w:adjustRightInd/>
        <w:spacing w:beforeLines="50" w:before="156" w:afterLines="50" w:after="156" w:line="240" w:lineRule="auto"/>
        <w:ind w:left="3402"/>
        <w:rPr>
          <w:rFonts w:ascii="Times New Roman" w:eastAsia="黑体" w:hAnsi="Times New Roman"/>
          <w:kern w:val="0"/>
          <w:szCs w:val="20"/>
        </w:rPr>
      </w:pPr>
      <w:r w:rsidRPr="00D76114">
        <w:rPr>
          <w:rFonts w:ascii="Times New Roman" w:hAnsi="Times New Roman"/>
        </w:rPr>
        <w:br w:type="column"/>
      </w:r>
      <w:r w:rsidRPr="00D76114">
        <w:rPr>
          <w:rFonts w:ascii="Times New Roman" w:eastAsia="黑体" w:hAnsi="Times New Roman"/>
        </w:rPr>
        <w:lastRenderedPageBreak/>
        <w:t>表</w:t>
      </w:r>
      <w:r w:rsidRPr="00D76114">
        <w:rPr>
          <w:rFonts w:ascii="Times New Roman" w:eastAsia="黑体" w:hAnsi="Times New Roman"/>
        </w:rPr>
        <w:t xml:space="preserve">5 </w:t>
      </w:r>
      <w:r w:rsidRPr="00D76114">
        <w:rPr>
          <w:rFonts w:ascii="Times New Roman" w:eastAsia="黑体" w:hAnsi="Times New Roman"/>
          <w:kern w:val="0"/>
          <w:szCs w:val="20"/>
        </w:rPr>
        <w:t>材料性能要求</w:t>
      </w:r>
      <w:r w:rsidRPr="00D76114">
        <w:rPr>
          <w:rFonts w:ascii="Times New Roman" w:eastAsia="黑体" w:hAnsi="Times New Roman"/>
        </w:rPr>
        <w:t>（续）</w:t>
      </w:r>
    </w:p>
    <w:tbl>
      <w:tblPr>
        <w:tblW w:w="935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356"/>
      </w:tblGrid>
      <w:tr w:rsidR="00D76747" w:rsidRPr="00D76114">
        <w:trPr>
          <w:trHeight w:val="499"/>
        </w:trPr>
        <w:tc>
          <w:tcPr>
            <w:tcW w:w="9356" w:type="dxa"/>
            <w:tcBorders>
              <w:top w:val="single" w:sz="12" w:space="0" w:color="auto"/>
              <w:left w:val="single" w:sz="12" w:space="0" w:color="auto"/>
              <w:bottom w:val="single" w:sz="12" w:space="0" w:color="auto"/>
              <w:right w:val="single" w:sz="12" w:space="0" w:color="auto"/>
            </w:tcBorders>
            <w:shd w:val="clear" w:color="auto" w:fill="auto"/>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注：序号</w:t>
            </w:r>
            <w:r w:rsidRPr="00D76114">
              <w:rPr>
                <w:rFonts w:ascii="Times New Roman" w:hAnsi="Times New Roman"/>
                <w:sz w:val="18"/>
                <w:szCs w:val="15"/>
              </w:rPr>
              <w:t>6</w:t>
            </w:r>
            <w:r w:rsidRPr="00D76114">
              <w:rPr>
                <w:rFonts w:ascii="Times New Roman" w:hAnsi="Times New Roman"/>
                <w:sz w:val="18"/>
                <w:szCs w:val="15"/>
              </w:rPr>
              <w:t>、序号</w:t>
            </w:r>
            <w:r w:rsidRPr="00D76114">
              <w:rPr>
                <w:rFonts w:ascii="Times New Roman" w:hAnsi="Times New Roman"/>
                <w:sz w:val="18"/>
                <w:szCs w:val="15"/>
              </w:rPr>
              <w:t>9</w:t>
            </w:r>
            <w:r w:rsidRPr="00D76114">
              <w:rPr>
                <w:rFonts w:ascii="Times New Roman" w:hAnsi="Times New Roman"/>
                <w:sz w:val="18"/>
                <w:szCs w:val="15"/>
              </w:rPr>
              <w:t>、序号</w:t>
            </w:r>
            <w:r w:rsidRPr="00D76114">
              <w:rPr>
                <w:rFonts w:ascii="Times New Roman" w:hAnsi="Times New Roman"/>
                <w:sz w:val="18"/>
                <w:szCs w:val="15"/>
              </w:rPr>
              <w:t>13</w:t>
            </w:r>
            <w:r w:rsidRPr="00D76114">
              <w:rPr>
                <w:rFonts w:ascii="Times New Roman" w:hAnsi="Times New Roman"/>
                <w:sz w:val="18"/>
                <w:szCs w:val="15"/>
              </w:rPr>
              <w:t>中拉伸强度变化率和拉断伸长率变化率指标中负号代表性能下降，负号后面的数值代表性能下降的最大值</w:t>
            </w:r>
            <w:r w:rsidR="00197D71">
              <w:rPr>
                <w:rFonts w:ascii="Times New Roman" w:hAnsi="Times New Roman" w:hint="eastAsia"/>
                <w:sz w:val="18"/>
                <w:szCs w:val="15"/>
              </w:rPr>
              <w:t>。</w:t>
            </w:r>
          </w:p>
        </w:tc>
      </w:tr>
      <w:tr w:rsidR="00D76747" w:rsidRPr="00D76114">
        <w:trPr>
          <w:trHeight w:val="499"/>
        </w:trPr>
        <w:tc>
          <w:tcPr>
            <w:tcW w:w="9356" w:type="dxa"/>
            <w:tcBorders>
              <w:top w:val="single" w:sz="12" w:space="0" w:color="auto"/>
              <w:left w:val="single" w:sz="12" w:space="0" w:color="auto"/>
              <w:bottom w:val="single" w:sz="12" w:space="0" w:color="auto"/>
              <w:right w:val="single" w:sz="12" w:space="0" w:color="auto"/>
            </w:tcBorders>
            <w:shd w:val="clear" w:color="auto" w:fill="auto"/>
          </w:tcPr>
          <w:p w:rsidR="00D76747" w:rsidRPr="00D76114" w:rsidRDefault="00D76114">
            <w:pPr>
              <w:spacing w:line="240" w:lineRule="auto"/>
              <w:jc w:val="left"/>
              <w:rPr>
                <w:rFonts w:ascii="Times New Roman" w:hAnsi="Times New Roman"/>
                <w:sz w:val="18"/>
                <w:szCs w:val="15"/>
              </w:rPr>
            </w:pPr>
            <w:bookmarkStart w:id="54" w:name="_Toc161936152"/>
            <w:r w:rsidRPr="00D76114">
              <w:rPr>
                <w:rFonts w:ascii="Times New Roman" w:hAnsi="Times New Roman"/>
                <w:sz w:val="18"/>
                <w:szCs w:val="15"/>
                <w:vertAlign w:val="superscript"/>
              </w:rPr>
              <w:t xml:space="preserve">a </w:t>
            </w:r>
            <w:r w:rsidRPr="00D76114">
              <w:rPr>
                <w:rFonts w:ascii="Times New Roman" w:hAnsi="Times New Roman"/>
                <w:sz w:val="18"/>
                <w:szCs w:val="15"/>
              </w:rPr>
              <w:t>润滑脂为</w:t>
            </w:r>
            <w:r w:rsidRPr="00D76114">
              <w:rPr>
                <w:rFonts w:ascii="Times New Roman" w:hAnsi="Times New Roman"/>
                <w:sz w:val="18"/>
                <w:szCs w:val="15"/>
              </w:rPr>
              <w:t>Fuchs grease STABYL EOS E2</w:t>
            </w:r>
            <w:r w:rsidRPr="00D76114">
              <w:rPr>
                <w:rFonts w:ascii="Times New Roman" w:hAnsi="Times New Roman"/>
                <w:sz w:val="18"/>
                <w:szCs w:val="15"/>
              </w:rPr>
              <w:t>、</w:t>
            </w:r>
            <w:r w:rsidRPr="00D76114">
              <w:rPr>
                <w:rFonts w:ascii="Times New Roman" w:hAnsi="Times New Roman"/>
                <w:sz w:val="18"/>
                <w:szCs w:val="15"/>
              </w:rPr>
              <w:t xml:space="preserve">Fuchs </w:t>
            </w:r>
            <w:proofErr w:type="spellStart"/>
            <w:r w:rsidRPr="00D76114">
              <w:rPr>
                <w:rFonts w:ascii="Times New Roman" w:hAnsi="Times New Roman"/>
                <w:sz w:val="18"/>
                <w:szCs w:val="15"/>
              </w:rPr>
              <w:t>Gleitmo</w:t>
            </w:r>
            <w:proofErr w:type="spellEnd"/>
            <w:r w:rsidRPr="00D76114">
              <w:rPr>
                <w:rFonts w:ascii="Times New Roman" w:hAnsi="Times New Roman"/>
                <w:sz w:val="18"/>
                <w:szCs w:val="15"/>
              </w:rPr>
              <w:t xml:space="preserve"> 585K</w:t>
            </w:r>
            <w:r w:rsidRPr="00D76114">
              <w:rPr>
                <w:rFonts w:ascii="Times New Roman" w:hAnsi="Times New Roman"/>
                <w:sz w:val="18"/>
                <w:szCs w:val="15"/>
              </w:rPr>
              <w:t>、</w:t>
            </w:r>
            <w:r w:rsidRPr="00D76114">
              <w:rPr>
                <w:rFonts w:ascii="Times New Roman" w:hAnsi="Times New Roman"/>
                <w:sz w:val="18"/>
                <w:szCs w:val="15"/>
              </w:rPr>
              <w:t xml:space="preserve">Shell </w:t>
            </w:r>
            <w:proofErr w:type="spellStart"/>
            <w:r w:rsidRPr="00D76114">
              <w:rPr>
                <w:rFonts w:ascii="Times New Roman" w:hAnsi="Times New Roman"/>
                <w:sz w:val="18"/>
                <w:szCs w:val="15"/>
              </w:rPr>
              <w:t>Gadus</w:t>
            </w:r>
            <w:proofErr w:type="spellEnd"/>
            <w:r w:rsidRPr="00D76114">
              <w:rPr>
                <w:rFonts w:ascii="Times New Roman" w:hAnsi="Times New Roman"/>
                <w:sz w:val="18"/>
                <w:szCs w:val="15"/>
              </w:rPr>
              <w:t xml:space="preserve"> S5 V110KP</w:t>
            </w:r>
            <w:r w:rsidRPr="00D76114">
              <w:rPr>
                <w:rFonts w:ascii="Times New Roman" w:hAnsi="Times New Roman"/>
                <w:sz w:val="18"/>
                <w:szCs w:val="15"/>
              </w:rPr>
              <w:t>、</w:t>
            </w:r>
            <w:r w:rsidRPr="00D76114">
              <w:rPr>
                <w:rFonts w:ascii="Times New Roman" w:hAnsi="Times New Roman"/>
                <w:sz w:val="18"/>
                <w:szCs w:val="15"/>
              </w:rPr>
              <w:t xml:space="preserve">Shell </w:t>
            </w:r>
            <w:proofErr w:type="spellStart"/>
            <w:r w:rsidRPr="00D76114">
              <w:rPr>
                <w:rFonts w:ascii="Times New Roman" w:hAnsi="Times New Roman"/>
                <w:sz w:val="18"/>
                <w:szCs w:val="15"/>
              </w:rPr>
              <w:t>Rhodina</w:t>
            </w:r>
            <w:proofErr w:type="spellEnd"/>
            <w:r w:rsidRPr="00D76114">
              <w:rPr>
                <w:rFonts w:ascii="Times New Roman" w:hAnsi="Times New Roman"/>
                <w:sz w:val="18"/>
                <w:szCs w:val="15"/>
              </w:rPr>
              <w:t xml:space="preserve"> BBZ</w:t>
            </w:r>
            <w:r w:rsidRPr="00D76114">
              <w:rPr>
                <w:rFonts w:ascii="Times New Roman" w:hAnsi="Times New Roman"/>
                <w:sz w:val="18"/>
                <w:szCs w:val="15"/>
              </w:rPr>
              <w:t>、</w:t>
            </w:r>
            <w:proofErr w:type="spellStart"/>
            <w:r w:rsidRPr="00D76114">
              <w:rPr>
                <w:rFonts w:ascii="Times New Roman" w:hAnsi="Times New Roman"/>
                <w:sz w:val="18"/>
                <w:szCs w:val="15"/>
              </w:rPr>
              <w:t>Kluberplex</w:t>
            </w:r>
            <w:proofErr w:type="spellEnd"/>
            <w:r w:rsidRPr="00D76114">
              <w:rPr>
                <w:rFonts w:ascii="Times New Roman" w:hAnsi="Times New Roman"/>
                <w:sz w:val="18"/>
                <w:szCs w:val="15"/>
              </w:rPr>
              <w:t xml:space="preserve"> BEM 41-141</w:t>
            </w:r>
            <w:r w:rsidRPr="00D76114">
              <w:rPr>
                <w:rFonts w:ascii="Times New Roman" w:hAnsi="Times New Roman"/>
                <w:sz w:val="18"/>
                <w:szCs w:val="15"/>
              </w:rPr>
              <w:t>、</w:t>
            </w:r>
            <w:r w:rsidRPr="00D76114">
              <w:rPr>
                <w:rFonts w:ascii="Times New Roman" w:hAnsi="Times New Roman"/>
                <w:sz w:val="18"/>
                <w:szCs w:val="15"/>
              </w:rPr>
              <w:t>Mobil SHC Grease 460 WT</w:t>
            </w:r>
            <w:r w:rsidRPr="00D76114">
              <w:rPr>
                <w:rFonts w:ascii="Times New Roman" w:hAnsi="Times New Roman"/>
                <w:sz w:val="18"/>
                <w:szCs w:val="15"/>
              </w:rPr>
              <w:t>、</w:t>
            </w:r>
            <w:r w:rsidRPr="00D76114">
              <w:rPr>
                <w:rFonts w:ascii="Times New Roman" w:hAnsi="Times New Roman"/>
                <w:sz w:val="18"/>
                <w:szCs w:val="15"/>
              </w:rPr>
              <w:t>Mobil SHC 681WT</w:t>
            </w:r>
            <w:r w:rsidRPr="00D76114">
              <w:rPr>
                <w:rFonts w:ascii="Times New Roman" w:hAnsi="Times New Roman"/>
                <w:sz w:val="18"/>
                <w:szCs w:val="15"/>
              </w:rPr>
              <w:t>，也可使用由供需双方协商的润滑脂</w:t>
            </w:r>
            <w:r w:rsidR="00197D71">
              <w:rPr>
                <w:rFonts w:ascii="Times New Roman" w:hAnsi="Times New Roman" w:hint="eastAsia"/>
                <w:sz w:val="18"/>
                <w:szCs w:val="15"/>
              </w:rPr>
              <w:t>。</w:t>
            </w:r>
          </w:p>
        </w:tc>
      </w:tr>
    </w:tbl>
    <w:p w:rsidR="00D76747" w:rsidRPr="00D76114" w:rsidRDefault="00D76114">
      <w:pPr>
        <w:pStyle w:val="afff0"/>
        <w:rPr>
          <w:rFonts w:ascii="Times New Roman"/>
        </w:rPr>
      </w:pPr>
      <w:r w:rsidRPr="00D76114">
        <w:rPr>
          <w:rFonts w:ascii="Times New Roman"/>
        </w:rPr>
        <w:t>成品性能要求</w:t>
      </w:r>
    </w:p>
    <w:p w:rsidR="00D76747" w:rsidRPr="00D76114" w:rsidRDefault="00D76114">
      <w:pPr>
        <w:pStyle w:val="afffff3"/>
        <w:ind w:firstLine="420"/>
        <w:rPr>
          <w:rFonts w:ascii="Times New Roman"/>
          <w:color w:val="FF0000"/>
        </w:rPr>
      </w:pPr>
      <w:r w:rsidRPr="00D76114">
        <w:rPr>
          <w:rFonts w:ascii="Times New Roman"/>
        </w:rPr>
        <w:t>密封圈成品性能要求见表</w:t>
      </w:r>
      <w:r w:rsidRPr="00D76114">
        <w:rPr>
          <w:rFonts w:ascii="Times New Roman"/>
        </w:rPr>
        <w:t>6</w:t>
      </w:r>
      <w:r w:rsidRPr="00D76114">
        <w:rPr>
          <w:rFonts w:ascii="Times New Roman"/>
        </w:rPr>
        <w:t>。</w:t>
      </w:r>
    </w:p>
    <w:p w:rsidR="00D76747" w:rsidRPr="00D76114" w:rsidRDefault="00D76114">
      <w:pPr>
        <w:widowControl/>
        <w:numPr>
          <w:ilvl w:val="0"/>
          <w:numId w:val="34"/>
        </w:numPr>
        <w:tabs>
          <w:tab w:val="left" w:pos="0"/>
        </w:tabs>
        <w:adjustRightInd/>
        <w:spacing w:beforeLines="50" w:before="156" w:afterLines="50" w:after="156" w:line="240" w:lineRule="auto"/>
        <w:ind w:left="0"/>
        <w:jc w:val="center"/>
        <w:rPr>
          <w:rFonts w:ascii="Times New Roman" w:eastAsia="黑体" w:hAnsi="Times New Roman"/>
          <w:kern w:val="0"/>
          <w:szCs w:val="20"/>
        </w:rPr>
      </w:pPr>
      <w:r w:rsidRPr="00D76114">
        <w:rPr>
          <w:rFonts w:ascii="Times New Roman" w:eastAsia="黑体" w:hAnsi="Times New Roman"/>
          <w:kern w:val="0"/>
          <w:szCs w:val="20"/>
        </w:rPr>
        <w:t>密封圈的成品性能要求</w:t>
      </w:r>
    </w:p>
    <w:tbl>
      <w:tblPr>
        <w:tblW w:w="9361" w:type="dxa"/>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2"/>
        <w:gridCol w:w="2039"/>
        <w:gridCol w:w="1147"/>
        <w:gridCol w:w="3123"/>
        <w:gridCol w:w="2410"/>
      </w:tblGrid>
      <w:tr w:rsidR="00D76747" w:rsidRPr="00D76114">
        <w:trPr>
          <w:trHeight w:val="517"/>
        </w:trPr>
        <w:tc>
          <w:tcPr>
            <w:tcW w:w="642" w:type="dxa"/>
            <w:tcBorders>
              <w:top w:val="single" w:sz="12" w:space="0" w:color="auto"/>
              <w:bottom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序号</w:t>
            </w:r>
          </w:p>
        </w:tc>
        <w:tc>
          <w:tcPr>
            <w:tcW w:w="2039" w:type="dxa"/>
            <w:tcBorders>
              <w:top w:val="single" w:sz="12" w:space="0" w:color="auto"/>
              <w:bottom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性</w:t>
            </w:r>
            <w:r w:rsidRPr="00D76114">
              <w:rPr>
                <w:rFonts w:ascii="Times New Roman" w:hAnsi="Times New Roman"/>
                <w:sz w:val="18"/>
                <w:szCs w:val="15"/>
              </w:rPr>
              <w:t xml:space="preserve">  </w:t>
            </w:r>
            <w:r w:rsidRPr="00D76114">
              <w:rPr>
                <w:rFonts w:ascii="Times New Roman" w:hAnsi="Times New Roman"/>
                <w:sz w:val="18"/>
                <w:szCs w:val="15"/>
              </w:rPr>
              <w:t>能</w:t>
            </w:r>
          </w:p>
        </w:tc>
        <w:tc>
          <w:tcPr>
            <w:tcW w:w="1147" w:type="dxa"/>
            <w:tcBorders>
              <w:top w:val="single" w:sz="12" w:space="0" w:color="auto"/>
              <w:bottom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单位</w:t>
            </w:r>
          </w:p>
        </w:tc>
        <w:tc>
          <w:tcPr>
            <w:tcW w:w="3123" w:type="dxa"/>
            <w:tcBorders>
              <w:top w:val="single" w:sz="12" w:space="0" w:color="auto"/>
              <w:bottom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指标</w:t>
            </w:r>
          </w:p>
        </w:tc>
        <w:tc>
          <w:tcPr>
            <w:tcW w:w="2410" w:type="dxa"/>
            <w:tcBorders>
              <w:top w:val="single" w:sz="12" w:space="0" w:color="auto"/>
              <w:bottom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试验方法</w:t>
            </w:r>
            <w:proofErr w:type="gramStart"/>
            <w:r w:rsidRPr="00D76114">
              <w:rPr>
                <w:rFonts w:ascii="Times New Roman" w:hAnsi="Times New Roman"/>
                <w:sz w:val="18"/>
                <w:szCs w:val="15"/>
              </w:rPr>
              <w:t>章条号</w:t>
            </w:r>
            <w:proofErr w:type="gramEnd"/>
          </w:p>
        </w:tc>
      </w:tr>
      <w:tr w:rsidR="00D76747" w:rsidRPr="00D76114">
        <w:trPr>
          <w:trHeight w:val="517"/>
        </w:trPr>
        <w:tc>
          <w:tcPr>
            <w:tcW w:w="642" w:type="dxa"/>
            <w:tcBorders>
              <w:top w:val="single" w:sz="12"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1</w:t>
            </w:r>
          </w:p>
        </w:tc>
        <w:tc>
          <w:tcPr>
            <w:tcW w:w="2039" w:type="dxa"/>
            <w:tcBorders>
              <w:top w:val="single" w:sz="12"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长度变化率</w:t>
            </w:r>
          </w:p>
        </w:tc>
        <w:tc>
          <w:tcPr>
            <w:tcW w:w="1147" w:type="dxa"/>
            <w:tcBorders>
              <w:top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3123" w:type="dxa"/>
            <w:tcBorders>
              <w:top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0</w:t>
            </w:r>
            <w:r w:rsidRPr="00D76114">
              <w:rPr>
                <w:rFonts w:ascii="Times New Roman" w:hAnsi="Times New Roman"/>
                <w:sz w:val="18"/>
                <w:szCs w:val="15"/>
              </w:rPr>
              <w:t>～</w:t>
            </w:r>
            <w:r w:rsidRPr="00D76114">
              <w:rPr>
                <w:rFonts w:ascii="Times New Roman" w:hAnsi="Times New Roman"/>
                <w:sz w:val="18"/>
                <w:szCs w:val="15"/>
              </w:rPr>
              <w:t>+1.5</w:t>
            </w:r>
            <w:r w:rsidRPr="00D76114">
              <w:rPr>
                <w:rFonts w:ascii="Times New Roman" w:hAnsi="Times New Roman"/>
                <w:sz w:val="18"/>
                <w:szCs w:val="15"/>
              </w:rPr>
              <w:t>（</w:t>
            </w:r>
            <w:r w:rsidRPr="00D76114">
              <w:rPr>
                <w:rFonts w:ascii="Times New Roman" w:hAnsi="Times New Roman"/>
                <w:sz w:val="18"/>
                <w:szCs w:val="15"/>
              </w:rPr>
              <w:t>FD-</w:t>
            </w:r>
            <w:r w:rsidRPr="00D76114">
              <w:rPr>
                <w:rFonts w:ascii="宋体" w:hAnsi="宋体" w:cs="宋体" w:hint="eastAsia"/>
                <w:sz w:val="18"/>
                <w:szCs w:val="15"/>
              </w:rPr>
              <w:t>Ⅰ</w:t>
            </w:r>
            <w:r w:rsidRPr="00D76114">
              <w:rPr>
                <w:rFonts w:ascii="Times New Roman" w:hAnsi="Times New Roman"/>
                <w:sz w:val="18"/>
                <w:szCs w:val="15"/>
              </w:rPr>
              <w:t>材料）</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0</w:t>
            </w:r>
            <w:r w:rsidRPr="00D76114">
              <w:rPr>
                <w:rFonts w:ascii="Times New Roman" w:hAnsi="Times New Roman"/>
                <w:sz w:val="18"/>
                <w:szCs w:val="15"/>
              </w:rPr>
              <w:t>～</w:t>
            </w:r>
            <w:r w:rsidRPr="00D76114">
              <w:rPr>
                <w:rFonts w:ascii="Times New Roman" w:hAnsi="Times New Roman"/>
                <w:sz w:val="18"/>
                <w:szCs w:val="15"/>
              </w:rPr>
              <w:t>+1.0</w:t>
            </w:r>
            <w:r w:rsidRPr="00D76114">
              <w:rPr>
                <w:rFonts w:ascii="Times New Roman" w:hAnsi="Times New Roman"/>
                <w:sz w:val="18"/>
                <w:szCs w:val="15"/>
              </w:rPr>
              <w:t>（</w:t>
            </w:r>
            <w:r w:rsidRPr="00D76114">
              <w:rPr>
                <w:rFonts w:ascii="Times New Roman" w:hAnsi="Times New Roman"/>
                <w:sz w:val="18"/>
                <w:szCs w:val="15"/>
              </w:rPr>
              <w:t>FD-</w:t>
            </w:r>
            <w:r w:rsidRPr="00D76114">
              <w:rPr>
                <w:rFonts w:ascii="宋体" w:hAnsi="宋体" w:cs="宋体" w:hint="eastAsia"/>
                <w:sz w:val="18"/>
                <w:szCs w:val="15"/>
              </w:rPr>
              <w:t>Ⅱ</w:t>
            </w:r>
            <w:r w:rsidRPr="00D76114">
              <w:rPr>
                <w:rFonts w:ascii="Times New Roman" w:hAnsi="Times New Roman"/>
                <w:sz w:val="18"/>
                <w:szCs w:val="15"/>
              </w:rPr>
              <w:t>材料）</w:t>
            </w:r>
          </w:p>
        </w:tc>
        <w:tc>
          <w:tcPr>
            <w:tcW w:w="2410" w:type="dxa"/>
            <w:tcBorders>
              <w:top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5.4.1</w:t>
            </w:r>
          </w:p>
        </w:tc>
      </w:tr>
      <w:tr w:rsidR="00D76747" w:rsidRPr="00D76114">
        <w:trPr>
          <w:trHeight w:val="464"/>
        </w:trPr>
        <w:tc>
          <w:tcPr>
            <w:tcW w:w="642" w:type="dxa"/>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2</w:t>
            </w:r>
          </w:p>
        </w:tc>
        <w:tc>
          <w:tcPr>
            <w:tcW w:w="2039" w:type="dxa"/>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摩擦力矩</w:t>
            </w:r>
          </w:p>
        </w:tc>
        <w:tc>
          <w:tcPr>
            <w:tcW w:w="1147" w:type="dxa"/>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8"/>
              </w:rPr>
              <w:t>N·m</w:t>
            </w:r>
          </w:p>
        </w:tc>
        <w:tc>
          <w:tcPr>
            <w:tcW w:w="3123" w:type="dxa"/>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2410" w:type="dxa"/>
            <w:shd w:val="clear" w:color="auto" w:fill="auto"/>
            <w:vAlign w:val="center"/>
          </w:tcPr>
          <w:p w:rsidR="00D76747" w:rsidRPr="00D76114" w:rsidRDefault="00D76114">
            <w:pPr>
              <w:pStyle w:val="Char9"/>
              <w:framePr w:wrap="around"/>
              <w:spacing w:after="156" w:line="240" w:lineRule="auto"/>
              <w:jc w:val="center"/>
              <w:rPr>
                <w:kern w:val="2"/>
                <w:szCs w:val="15"/>
                <w:lang w:eastAsia="zh-CN"/>
              </w:rPr>
            </w:pPr>
            <w:r w:rsidRPr="00D76114">
              <w:rPr>
                <w:kern w:val="2"/>
                <w:szCs w:val="15"/>
                <w:lang w:eastAsia="zh-CN"/>
              </w:rPr>
              <w:t>A.4.1</w:t>
            </w:r>
          </w:p>
        </w:tc>
      </w:tr>
      <w:tr w:rsidR="00D76747" w:rsidRPr="00D76114">
        <w:trPr>
          <w:trHeight w:val="207"/>
        </w:trPr>
        <w:tc>
          <w:tcPr>
            <w:tcW w:w="642" w:type="dxa"/>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3</w:t>
            </w:r>
          </w:p>
        </w:tc>
        <w:tc>
          <w:tcPr>
            <w:tcW w:w="2039" w:type="dxa"/>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耐压，最小</w:t>
            </w:r>
          </w:p>
        </w:tc>
        <w:tc>
          <w:tcPr>
            <w:tcW w:w="1147" w:type="dxa"/>
            <w:shd w:val="clear" w:color="auto" w:fill="auto"/>
            <w:noWrap/>
            <w:vAlign w:val="center"/>
          </w:tcPr>
          <w:p w:rsidR="00D76747" w:rsidRPr="00D76114" w:rsidRDefault="00D76114">
            <w:pPr>
              <w:spacing w:line="240" w:lineRule="auto"/>
              <w:jc w:val="center"/>
              <w:rPr>
                <w:rFonts w:ascii="Times New Roman" w:hAnsi="Times New Roman"/>
                <w:sz w:val="18"/>
                <w:szCs w:val="15"/>
              </w:rPr>
            </w:pPr>
            <w:proofErr w:type="spellStart"/>
            <w:r w:rsidRPr="00D76114">
              <w:rPr>
                <w:rFonts w:ascii="Times New Roman" w:hAnsi="Times New Roman"/>
                <w:sz w:val="18"/>
                <w:szCs w:val="15"/>
              </w:rPr>
              <w:t>MPa</w:t>
            </w:r>
            <w:proofErr w:type="spellEnd"/>
          </w:p>
        </w:tc>
        <w:tc>
          <w:tcPr>
            <w:tcW w:w="3123" w:type="dxa"/>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0.15</w:t>
            </w:r>
            <w:r w:rsidRPr="00D76114">
              <w:rPr>
                <w:rFonts w:ascii="Times New Roman" w:hAnsi="Times New Roman"/>
                <w:sz w:val="18"/>
                <w:szCs w:val="15"/>
              </w:rPr>
              <w:t>（双唇结构）</w:t>
            </w:r>
          </w:p>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0.25</w:t>
            </w:r>
            <w:r w:rsidRPr="00D76114">
              <w:rPr>
                <w:rFonts w:ascii="Times New Roman" w:hAnsi="Times New Roman"/>
                <w:sz w:val="18"/>
                <w:szCs w:val="15"/>
              </w:rPr>
              <w:t>（</w:t>
            </w:r>
            <w:proofErr w:type="gramStart"/>
            <w:r w:rsidRPr="00D76114">
              <w:rPr>
                <w:rFonts w:ascii="Times New Roman" w:hAnsi="Times New Roman"/>
                <w:sz w:val="18"/>
                <w:szCs w:val="15"/>
              </w:rPr>
              <w:t>多唇结构</w:t>
            </w:r>
            <w:proofErr w:type="gramEnd"/>
            <w:r w:rsidRPr="00D76114">
              <w:rPr>
                <w:rFonts w:ascii="Times New Roman" w:hAnsi="Times New Roman"/>
                <w:sz w:val="18"/>
                <w:szCs w:val="15"/>
              </w:rPr>
              <w:t>）</w:t>
            </w:r>
          </w:p>
        </w:tc>
        <w:tc>
          <w:tcPr>
            <w:tcW w:w="2410" w:type="dxa"/>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A.4.2</w:t>
            </w:r>
            <w:r w:rsidRPr="00D76114">
              <w:rPr>
                <w:rFonts w:ascii="Times New Roman" w:hAnsi="Times New Roman"/>
                <w:sz w:val="18"/>
                <w:szCs w:val="15"/>
              </w:rPr>
              <w:t>、</w:t>
            </w:r>
            <w:r w:rsidRPr="00D76114">
              <w:rPr>
                <w:rFonts w:ascii="Times New Roman" w:hAnsi="Times New Roman"/>
                <w:sz w:val="18"/>
                <w:szCs w:val="15"/>
              </w:rPr>
              <w:t>A.4.3</w:t>
            </w:r>
          </w:p>
        </w:tc>
      </w:tr>
      <w:tr w:rsidR="00D76747" w:rsidRPr="00D76114">
        <w:trPr>
          <w:trHeight w:val="207"/>
        </w:trPr>
        <w:tc>
          <w:tcPr>
            <w:tcW w:w="642" w:type="dxa"/>
            <w:tcBorders>
              <w:bottom w:val="single" w:sz="12" w:space="0" w:color="auto"/>
            </w:tcBorders>
            <w:shd w:val="clear" w:color="auto" w:fill="auto"/>
            <w:noWrap/>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4</w:t>
            </w:r>
          </w:p>
        </w:tc>
        <w:tc>
          <w:tcPr>
            <w:tcW w:w="2039" w:type="dxa"/>
            <w:tcBorders>
              <w:bottom w:val="single" w:sz="12" w:space="0" w:color="auto"/>
            </w:tcBorders>
            <w:shd w:val="clear" w:color="auto" w:fill="auto"/>
            <w:vAlign w:val="center"/>
          </w:tcPr>
          <w:p w:rsidR="00D76747" w:rsidRPr="00D76114" w:rsidRDefault="00D76114">
            <w:pPr>
              <w:spacing w:line="240" w:lineRule="auto"/>
              <w:jc w:val="left"/>
              <w:rPr>
                <w:rFonts w:ascii="Times New Roman" w:hAnsi="Times New Roman"/>
                <w:sz w:val="18"/>
                <w:szCs w:val="15"/>
              </w:rPr>
            </w:pPr>
            <w:r w:rsidRPr="00D76114">
              <w:rPr>
                <w:rFonts w:ascii="Times New Roman" w:hAnsi="Times New Roman"/>
                <w:sz w:val="18"/>
                <w:szCs w:val="15"/>
              </w:rPr>
              <w:t>应变</w:t>
            </w:r>
          </w:p>
        </w:tc>
        <w:tc>
          <w:tcPr>
            <w:tcW w:w="1147" w:type="dxa"/>
            <w:tcBorders>
              <w:bottom w:val="single" w:sz="12"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3123" w:type="dxa"/>
            <w:tcBorders>
              <w:bottom w:val="single" w:sz="12" w:space="0" w:color="auto"/>
            </w:tcBorders>
            <w:shd w:val="clear" w:color="auto" w:fill="auto"/>
            <w:noWrap/>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w:t>
            </w:r>
          </w:p>
        </w:tc>
        <w:tc>
          <w:tcPr>
            <w:tcW w:w="2410" w:type="dxa"/>
            <w:tcBorders>
              <w:bottom w:val="single" w:sz="12" w:space="0" w:color="auto"/>
            </w:tcBorders>
            <w:shd w:val="clear" w:color="auto" w:fill="auto"/>
            <w:vAlign w:val="center"/>
          </w:tcPr>
          <w:p w:rsidR="00D76747" w:rsidRPr="00D76114" w:rsidRDefault="00D76114">
            <w:pPr>
              <w:spacing w:line="240" w:lineRule="auto"/>
              <w:jc w:val="center"/>
              <w:rPr>
                <w:rFonts w:ascii="Times New Roman" w:hAnsi="Times New Roman"/>
                <w:sz w:val="18"/>
                <w:szCs w:val="15"/>
              </w:rPr>
            </w:pPr>
            <w:r w:rsidRPr="00D76114">
              <w:rPr>
                <w:rFonts w:ascii="Times New Roman" w:hAnsi="Times New Roman"/>
                <w:sz w:val="18"/>
                <w:szCs w:val="15"/>
              </w:rPr>
              <w:t>A.4.4</w:t>
            </w:r>
          </w:p>
        </w:tc>
      </w:tr>
      <w:tr w:rsidR="00D76747" w:rsidRPr="00D76114">
        <w:trPr>
          <w:trHeight w:val="207"/>
        </w:trPr>
        <w:tc>
          <w:tcPr>
            <w:tcW w:w="9361" w:type="dxa"/>
            <w:gridSpan w:val="5"/>
            <w:tcBorders>
              <w:top w:val="single" w:sz="12" w:space="0" w:color="auto"/>
              <w:bottom w:val="single" w:sz="12" w:space="0" w:color="auto"/>
            </w:tcBorders>
            <w:shd w:val="clear" w:color="auto" w:fill="auto"/>
            <w:noWrap/>
            <w:vAlign w:val="center"/>
          </w:tcPr>
          <w:p w:rsidR="00D76747" w:rsidRPr="00D76114" w:rsidRDefault="00D76114">
            <w:pPr>
              <w:spacing w:line="240" w:lineRule="auto"/>
              <w:rPr>
                <w:rFonts w:ascii="Times New Roman" w:hAnsi="Times New Roman"/>
                <w:sz w:val="18"/>
                <w:szCs w:val="15"/>
              </w:rPr>
            </w:pPr>
            <w:r w:rsidRPr="00D76114">
              <w:rPr>
                <w:rFonts w:ascii="Times New Roman" w:hAnsi="Times New Roman"/>
                <w:sz w:val="18"/>
                <w:szCs w:val="15"/>
              </w:rPr>
              <w:t>注：序号</w:t>
            </w:r>
            <w:r w:rsidRPr="00D76114">
              <w:rPr>
                <w:rFonts w:ascii="Times New Roman" w:hAnsi="Times New Roman"/>
                <w:sz w:val="18"/>
                <w:szCs w:val="15"/>
              </w:rPr>
              <w:t>2</w:t>
            </w:r>
            <w:r w:rsidRPr="00D76114">
              <w:rPr>
                <w:rFonts w:ascii="Times New Roman" w:hAnsi="Times New Roman"/>
                <w:sz w:val="18"/>
                <w:szCs w:val="15"/>
              </w:rPr>
              <w:t>、序号</w:t>
            </w:r>
            <w:r w:rsidRPr="00D76114">
              <w:rPr>
                <w:rFonts w:ascii="Times New Roman" w:hAnsi="Times New Roman"/>
                <w:sz w:val="18"/>
                <w:szCs w:val="15"/>
              </w:rPr>
              <w:t>4</w:t>
            </w:r>
            <w:r w:rsidRPr="00D76114">
              <w:rPr>
                <w:rFonts w:ascii="Times New Roman" w:hAnsi="Times New Roman"/>
                <w:sz w:val="18"/>
                <w:szCs w:val="15"/>
              </w:rPr>
              <w:t>的指标与轴承规格、密封结构形式有关，应由供需双方协商确定。</w:t>
            </w:r>
          </w:p>
        </w:tc>
      </w:tr>
    </w:tbl>
    <w:p w:rsidR="00D76747" w:rsidRPr="00D76114" w:rsidRDefault="00D76114">
      <w:pPr>
        <w:pStyle w:val="afff"/>
        <w:spacing w:before="312" w:after="312"/>
        <w:rPr>
          <w:rFonts w:ascii="Times New Roman"/>
        </w:rPr>
      </w:pPr>
      <w:bookmarkStart w:id="55" w:name="_Toc161936153"/>
      <w:bookmarkEnd w:id="54"/>
      <w:r w:rsidRPr="00D76114">
        <w:rPr>
          <w:rFonts w:ascii="Times New Roman"/>
        </w:rPr>
        <w:t>试验方法</w:t>
      </w:r>
      <w:bookmarkEnd w:id="55"/>
    </w:p>
    <w:p w:rsidR="00D76747" w:rsidRPr="00D76114" w:rsidRDefault="00D76114">
      <w:pPr>
        <w:pStyle w:val="afff0"/>
        <w:rPr>
          <w:rFonts w:ascii="Times New Roman"/>
        </w:rPr>
      </w:pPr>
      <w:bookmarkStart w:id="56" w:name="_Toc161936154"/>
      <w:r w:rsidRPr="00D76114">
        <w:rPr>
          <w:rFonts w:ascii="Times New Roman"/>
        </w:rPr>
        <w:t>外观</w:t>
      </w:r>
      <w:bookmarkEnd w:id="56"/>
    </w:p>
    <w:p w:rsidR="00D76747" w:rsidRPr="00D76114" w:rsidRDefault="00D76114">
      <w:pPr>
        <w:pStyle w:val="afffff3"/>
        <w:ind w:firstLine="420"/>
        <w:rPr>
          <w:rFonts w:ascii="Times New Roman"/>
        </w:rPr>
      </w:pPr>
      <w:r w:rsidRPr="00D76114">
        <w:rPr>
          <w:rFonts w:ascii="Times New Roman"/>
        </w:rPr>
        <w:t>采用目视法检验外观。</w:t>
      </w:r>
    </w:p>
    <w:p w:rsidR="00D76747" w:rsidRPr="00D76114" w:rsidRDefault="00D76114">
      <w:pPr>
        <w:pStyle w:val="afff0"/>
        <w:rPr>
          <w:rFonts w:ascii="Times New Roman"/>
        </w:rPr>
      </w:pPr>
      <w:bookmarkStart w:id="57" w:name="_Toc161936158"/>
      <w:r w:rsidRPr="00D76114">
        <w:rPr>
          <w:rFonts w:ascii="Times New Roman"/>
        </w:rPr>
        <w:t>断面尺寸</w:t>
      </w:r>
      <w:bookmarkEnd w:id="57"/>
    </w:p>
    <w:p w:rsidR="00D76747" w:rsidRPr="00D76114" w:rsidRDefault="00D76114">
      <w:pPr>
        <w:pStyle w:val="afffff3"/>
        <w:ind w:firstLine="420"/>
        <w:rPr>
          <w:rFonts w:ascii="Times New Roman"/>
        </w:rPr>
      </w:pPr>
      <w:r w:rsidRPr="00D76114">
        <w:rPr>
          <w:rFonts w:ascii="Times New Roman"/>
        </w:rPr>
        <w:t>断面尺寸检测样品取样：延长</w:t>
      </w:r>
      <w:proofErr w:type="gramStart"/>
      <w:r w:rsidRPr="00D76114">
        <w:rPr>
          <w:rFonts w:ascii="Times New Roman"/>
        </w:rPr>
        <w:t>米形式</w:t>
      </w:r>
      <w:proofErr w:type="gramEnd"/>
      <w:r w:rsidRPr="00D76114">
        <w:rPr>
          <w:rFonts w:ascii="Times New Roman"/>
        </w:rPr>
        <w:t>密封圈，在密封圈的两端用刀片或其它工具取</w:t>
      </w:r>
      <w:r w:rsidRPr="00D76114">
        <w:rPr>
          <w:rFonts w:ascii="Times New Roman"/>
        </w:rPr>
        <w:t>0.5</w:t>
      </w:r>
      <w:r w:rsidR="00197D71">
        <w:rPr>
          <w:rFonts w:ascii="MS Mincho" w:eastAsia="MS Mincho" w:hAnsi="MS Mincho" w:cs="MS Mincho" w:hint="eastAsia"/>
        </w:rPr>
        <w:t> </w:t>
      </w:r>
      <w:r w:rsidRPr="00D76114">
        <w:rPr>
          <w:rFonts w:ascii="Times New Roman"/>
        </w:rPr>
        <w:t>mm</w:t>
      </w:r>
      <w:r w:rsidRPr="00D76114">
        <w:rPr>
          <w:rFonts w:ascii="Times New Roman"/>
        </w:rPr>
        <w:t>～</w:t>
      </w:r>
      <w:r w:rsidRPr="00D76114">
        <w:rPr>
          <w:rFonts w:ascii="Times New Roman"/>
        </w:rPr>
        <w:t>3</w:t>
      </w:r>
      <w:r w:rsidR="00197D71">
        <w:rPr>
          <w:rFonts w:ascii="Times New Roman" w:hint="eastAsia"/>
        </w:rPr>
        <w:t> </w:t>
      </w:r>
      <w:r w:rsidRPr="00D76114">
        <w:rPr>
          <w:rFonts w:ascii="Times New Roman"/>
        </w:rPr>
        <w:t>mm</w:t>
      </w:r>
      <w:r w:rsidRPr="00D76114">
        <w:rPr>
          <w:rFonts w:ascii="Times New Roman"/>
        </w:rPr>
        <w:t>胶片；整圈形式密封圈，在密封圈任意处用刀片或其它工具取</w:t>
      </w:r>
      <w:r w:rsidRPr="00D76114">
        <w:rPr>
          <w:rFonts w:ascii="Times New Roman"/>
        </w:rPr>
        <w:t>0.5</w:t>
      </w:r>
      <w:r w:rsidR="00197D71">
        <w:rPr>
          <w:rFonts w:ascii="Times New Roman" w:hint="eastAsia"/>
        </w:rPr>
        <w:t xml:space="preserve"> </w:t>
      </w:r>
      <w:r w:rsidRPr="00D76114">
        <w:rPr>
          <w:rFonts w:ascii="Times New Roman"/>
        </w:rPr>
        <w:t>mm</w:t>
      </w:r>
      <w:r w:rsidRPr="00D76114">
        <w:rPr>
          <w:rFonts w:ascii="Times New Roman"/>
        </w:rPr>
        <w:t>～</w:t>
      </w:r>
      <w:r w:rsidRPr="00D76114">
        <w:rPr>
          <w:rFonts w:ascii="Times New Roman"/>
        </w:rPr>
        <w:t>3</w:t>
      </w:r>
      <w:r w:rsidR="00197D71">
        <w:rPr>
          <w:rFonts w:ascii="Times New Roman" w:hint="eastAsia"/>
        </w:rPr>
        <w:t xml:space="preserve"> </w:t>
      </w:r>
      <w:r w:rsidRPr="00D76114">
        <w:rPr>
          <w:rFonts w:ascii="Times New Roman"/>
        </w:rPr>
        <w:t>mm</w:t>
      </w:r>
      <w:r w:rsidRPr="00D76114">
        <w:rPr>
          <w:rFonts w:ascii="Times New Roman"/>
        </w:rPr>
        <w:t>胶片。</w:t>
      </w:r>
      <w:proofErr w:type="gramStart"/>
      <w:r w:rsidRPr="00D76114">
        <w:rPr>
          <w:rFonts w:ascii="Times New Roman"/>
        </w:rPr>
        <w:t>胶片需静置</w:t>
      </w:r>
      <w:proofErr w:type="gramEnd"/>
      <w:r w:rsidRPr="00D76114">
        <w:rPr>
          <w:rFonts w:ascii="Times New Roman"/>
        </w:rPr>
        <w:t>16</w:t>
      </w:r>
      <w:r w:rsidR="00197D71">
        <w:rPr>
          <w:rFonts w:ascii="Times New Roman" w:hint="eastAsia"/>
        </w:rPr>
        <w:t xml:space="preserve"> </w:t>
      </w:r>
      <w:r w:rsidRPr="00D76114">
        <w:rPr>
          <w:rFonts w:ascii="Times New Roman"/>
        </w:rPr>
        <w:t>h</w:t>
      </w:r>
      <w:r w:rsidRPr="00D76114">
        <w:rPr>
          <w:rFonts w:ascii="Times New Roman"/>
        </w:rPr>
        <w:t>以上，用光学测量仪进行尺寸测量。</w:t>
      </w:r>
    </w:p>
    <w:p w:rsidR="00D76747" w:rsidRPr="00D76114" w:rsidRDefault="00D76114">
      <w:pPr>
        <w:pStyle w:val="afff0"/>
        <w:rPr>
          <w:rFonts w:ascii="Times New Roman"/>
        </w:rPr>
      </w:pPr>
      <w:bookmarkStart w:id="58" w:name="_Toc161936155"/>
      <w:r w:rsidRPr="00D76114">
        <w:rPr>
          <w:rFonts w:ascii="Times New Roman"/>
        </w:rPr>
        <w:t>材料</w:t>
      </w:r>
      <w:bookmarkEnd w:id="58"/>
      <w:r w:rsidRPr="00D76114">
        <w:rPr>
          <w:rFonts w:ascii="Times New Roman"/>
        </w:rPr>
        <w:t>性能</w:t>
      </w:r>
    </w:p>
    <w:p w:rsidR="00D76747" w:rsidRPr="00D76114" w:rsidRDefault="00D76114">
      <w:pPr>
        <w:pStyle w:val="afff1"/>
        <w:spacing w:before="156" w:after="156"/>
        <w:rPr>
          <w:rFonts w:ascii="Times New Roman"/>
        </w:rPr>
      </w:pPr>
      <w:bookmarkStart w:id="59" w:name="_Toc161936156"/>
      <w:r w:rsidRPr="00D76114">
        <w:rPr>
          <w:rFonts w:ascii="Times New Roman"/>
        </w:rPr>
        <w:t>试样的制备</w:t>
      </w:r>
      <w:bookmarkEnd w:id="59"/>
    </w:p>
    <w:p w:rsidR="00D76747" w:rsidRPr="00D76114" w:rsidRDefault="00D76114">
      <w:pPr>
        <w:pStyle w:val="afffff3"/>
        <w:ind w:firstLine="420"/>
        <w:rPr>
          <w:rFonts w:ascii="Times New Roman"/>
          <w:color w:val="FF0000"/>
        </w:rPr>
      </w:pPr>
      <w:r w:rsidRPr="00D76114">
        <w:rPr>
          <w:rFonts w:ascii="Times New Roman"/>
        </w:rPr>
        <w:t>样品按</w:t>
      </w:r>
      <w:r w:rsidRPr="00D76114">
        <w:rPr>
          <w:rFonts w:ascii="Times New Roman"/>
        </w:rPr>
        <w:t>GB/T</w:t>
      </w:r>
      <w:r w:rsidR="00197D71">
        <w:rPr>
          <w:rFonts w:ascii="Times New Roman" w:hint="eastAsia"/>
        </w:rPr>
        <w:t xml:space="preserve"> </w:t>
      </w:r>
      <w:r w:rsidRPr="00D76114">
        <w:rPr>
          <w:rFonts w:ascii="Times New Roman"/>
        </w:rPr>
        <w:t>2941</w:t>
      </w:r>
      <w:r w:rsidRPr="00D76114">
        <w:rPr>
          <w:rFonts w:ascii="Times New Roman"/>
        </w:rPr>
        <w:t>的规定采用模压法制备。</w:t>
      </w:r>
    </w:p>
    <w:p w:rsidR="00D76747" w:rsidRPr="00D76114" w:rsidRDefault="00D76114">
      <w:pPr>
        <w:pStyle w:val="afff1"/>
        <w:spacing w:before="156" w:after="156"/>
        <w:rPr>
          <w:rFonts w:ascii="Times New Roman"/>
        </w:rPr>
      </w:pPr>
      <w:bookmarkStart w:id="60" w:name="_Toc161936157"/>
      <w:r w:rsidRPr="00D76114">
        <w:rPr>
          <w:rFonts w:ascii="Times New Roman"/>
        </w:rPr>
        <w:t>材料性能试验</w:t>
      </w:r>
      <w:bookmarkEnd w:id="60"/>
    </w:p>
    <w:p w:rsidR="00D76747" w:rsidRPr="00D76114" w:rsidRDefault="00D76114">
      <w:pPr>
        <w:pStyle w:val="afffffffff1"/>
        <w:ind w:left="232" w:hanging="232"/>
        <w:rPr>
          <w:rFonts w:ascii="Times New Roman"/>
        </w:rPr>
      </w:pPr>
      <w:r w:rsidRPr="00D76114">
        <w:rPr>
          <w:rFonts w:ascii="Times New Roman"/>
        </w:rPr>
        <w:t xml:space="preserve"> </w:t>
      </w:r>
      <w:r w:rsidRPr="00D76114">
        <w:rPr>
          <w:rFonts w:ascii="Times New Roman"/>
        </w:rPr>
        <w:t>硬度按</w:t>
      </w:r>
      <w:r w:rsidRPr="00D76114">
        <w:rPr>
          <w:rFonts w:ascii="Times New Roman"/>
        </w:rPr>
        <w:t>GB/T 531.1</w:t>
      </w:r>
      <w:r w:rsidRPr="00D76114">
        <w:rPr>
          <w:rFonts w:ascii="Times New Roman"/>
        </w:rPr>
        <w:t>的规定进行试验。</w:t>
      </w:r>
    </w:p>
    <w:p w:rsidR="00D76747" w:rsidRPr="00D76114" w:rsidRDefault="00D76114">
      <w:pPr>
        <w:pStyle w:val="afffffffff1"/>
        <w:ind w:left="232" w:hanging="232"/>
        <w:rPr>
          <w:rFonts w:ascii="Times New Roman"/>
        </w:rPr>
      </w:pPr>
      <w:r w:rsidRPr="00D76114">
        <w:rPr>
          <w:rFonts w:ascii="Times New Roman"/>
        </w:rPr>
        <w:t xml:space="preserve"> </w:t>
      </w:r>
      <w:r w:rsidRPr="00D76114">
        <w:rPr>
          <w:rFonts w:ascii="Times New Roman"/>
        </w:rPr>
        <w:t>拉伸强度和拉断伸长率按</w:t>
      </w:r>
      <w:r w:rsidRPr="00D76114">
        <w:rPr>
          <w:rFonts w:ascii="Times New Roman"/>
        </w:rPr>
        <w:t>GB/T 528</w:t>
      </w:r>
      <w:r w:rsidRPr="00D76114">
        <w:rPr>
          <w:rFonts w:ascii="Times New Roman"/>
        </w:rPr>
        <w:t>的规定进行试验，采用</w:t>
      </w:r>
      <w:r w:rsidRPr="00D76114">
        <w:rPr>
          <w:rFonts w:ascii="Times New Roman"/>
        </w:rPr>
        <w:t>1</w:t>
      </w:r>
      <w:r w:rsidRPr="00D76114">
        <w:rPr>
          <w:rFonts w:ascii="Times New Roman"/>
        </w:rPr>
        <w:t>型试样。</w:t>
      </w:r>
    </w:p>
    <w:p w:rsidR="00D76747" w:rsidRPr="00D76114" w:rsidRDefault="00D76114">
      <w:pPr>
        <w:pStyle w:val="afffffffff1"/>
        <w:ind w:left="232" w:hanging="232"/>
        <w:rPr>
          <w:rFonts w:ascii="Times New Roman"/>
        </w:rPr>
      </w:pPr>
      <w:r w:rsidRPr="00D76114">
        <w:rPr>
          <w:rFonts w:ascii="Times New Roman"/>
        </w:rPr>
        <w:t xml:space="preserve"> </w:t>
      </w:r>
      <w:r w:rsidRPr="00D76114">
        <w:rPr>
          <w:rFonts w:ascii="Times New Roman"/>
        </w:rPr>
        <w:t>撕裂强度按</w:t>
      </w:r>
      <w:r w:rsidRPr="00D76114">
        <w:rPr>
          <w:rFonts w:ascii="Times New Roman"/>
        </w:rPr>
        <w:t>GB/T 529</w:t>
      </w:r>
      <w:r w:rsidRPr="00D76114">
        <w:rPr>
          <w:rFonts w:ascii="Times New Roman"/>
        </w:rPr>
        <w:t>的规定进行试验，采用直角形（无割口）试样。</w:t>
      </w:r>
    </w:p>
    <w:p w:rsidR="00D76747" w:rsidRPr="00D76114" w:rsidRDefault="00D76114">
      <w:pPr>
        <w:pStyle w:val="afffffffff1"/>
        <w:ind w:left="232" w:hanging="232"/>
        <w:rPr>
          <w:rFonts w:ascii="Times New Roman"/>
        </w:rPr>
      </w:pPr>
      <w:r w:rsidRPr="00D76114">
        <w:rPr>
          <w:rFonts w:ascii="Times New Roman"/>
        </w:rPr>
        <w:t xml:space="preserve"> </w:t>
      </w:r>
      <w:r w:rsidRPr="00D76114">
        <w:rPr>
          <w:rFonts w:ascii="Times New Roman"/>
        </w:rPr>
        <w:t>压缩永久变形按</w:t>
      </w:r>
      <w:r w:rsidRPr="00D76114">
        <w:rPr>
          <w:rFonts w:ascii="Times New Roman"/>
        </w:rPr>
        <w:t>GB/T 7759.1</w:t>
      </w:r>
      <w:r w:rsidRPr="00D76114">
        <w:rPr>
          <w:rFonts w:ascii="Times New Roman"/>
        </w:rPr>
        <w:t>的规定进行试验，采用</w:t>
      </w:r>
      <w:r w:rsidRPr="00D76114">
        <w:rPr>
          <w:rFonts w:ascii="Times New Roman"/>
        </w:rPr>
        <w:t>A</w:t>
      </w:r>
      <w:r w:rsidRPr="00D76114">
        <w:rPr>
          <w:rFonts w:ascii="Times New Roman"/>
        </w:rPr>
        <w:t>型试样。</w:t>
      </w:r>
    </w:p>
    <w:p w:rsidR="00D76747" w:rsidRPr="00D76114" w:rsidRDefault="00D76114">
      <w:pPr>
        <w:pStyle w:val="afffffffff1"/>
        <w:ind w:left="232" w:hanging="232"/>
        <w:rPr>
          <w:rFonts w:ascii="Times New Roman"/>
        </w:rPr>
      </w:pPr>
      <w:r w:rsidRPr="00D76114">
        <w:rPr>
          <w:rFonts w:ascii="Times New Roman"/>
        </w:rPr>
        <w:t xml:space="preserve"> </w:t>
      </w:r>
      <w:r w:rsidRPr="00D76114">
        <w:rPr>
          <w:rFonts w:ascii="Times New Roman"/>
        </w:rPr>
        <w:t>热空气老化按</w:t>
      </w:r>
      <w:r w:rsidRPr="00D76114">
        <w:rPr>
          <w:rFonts w:ascii="Times New Roman"/>
        </w:rPr>
        <w:t>GB/T 3512</w:t>
      </w:r>
      <w:r w:rsidRPr="00D76114">
        <w:rPr>
          <w:rFonts w:ascii="Times New Roman"/>
        </w:rPr>
        <w:t>的规定进行试验。</w:t>
      </w:r>
    </w:p>
    <w:p w:rsidR="00D76747" w:rsidRPr="00D76114" w:rsidRDefault="00D76114">
      <w:pPr>
        <w:pStyle w:val="afffffffff1"/>
        <w:ind w:left="232" w:hanging="232"/>
        <w:rPr>
          <w:rFonts w:ascii="Times New Roman"/>
        </w:rPr>
      </w:pPr>
      <w:r w:rsidRPr="00D76114">
        <w:rPr>
          <w:rFonts w:ascii="Times New Roman"/>
        </w:rPr>
        <w:lastRenderedPageBreak/>
        <w:t xml:space="preserve"> </w:t>
      </w:r>
      <w:r w:rsidRPr="00D76114">
        <w:rPr>
          <w:rFonts w:ascii="Times New Roman"/>
        </w:rPr>
        <w:t>阿克隆磨耗按</w:t>
      </w:r>
      <w:r w:rsidRPr="00D76114">
        <w:rPr>
          <w:rFonts w:ascii="Times New Roman"/>
        </w:rPr>
        <w:t>GB/T 1689</w:t>
      </w:r>
      <w:r w:rsidRPr="00D76114">
        <w:rPr>
          <w:rFonts w:ascii="Times New Roman"/>
        </w:rPr>
        <w:t>的规定进行试验。</w:t>
      </w:r>
    </w:p>
    <w:p w:rsidR="00D76747" w:rsidRPr="00D76114" w:rsidRDefault="00D76114">
      <w:pPr>
        <w:pStyle w:val="afffffffff1"/>
        <w:ind w:left="232" w:hanging="232"/>
        <w:rPr>
          <w:rFonts w:ascii="Times New Roman"/>
        </w:rPr>
      </w:pPr>
      <w:r w:rsidRPr="00D76114">
        <w:rPr>
          <w:rFonts w:ascii="Times New Roman"/>
        </w:rPr>
        <w:t xml:space="preserve"> </w:t>
      </w:r>
      <w:r w:rsidRPr="00D76114">
        <w:rPr>
          <w:rFonts w:ascii="Times New Roman"/>
        </w:rPr>
        <w:t>低温脆性按</w:t>
      </w:r>
      <w:r w:rsidRPr="00D76114">
        <w:rPr>
          <w:rFonts w:ascii="Times New Roman"/>
        </w:rPr>
        <w:t>GB/T 1682</w:t>
      </w:r>
      <w:r w:rsidRPr="00D76114">
        <w:rPr>
          <w:rFonts w:ascii="Times New Roman"/>
        </w:rPr>
        <w:t>程序</w:t>
      </w:r>
      <w:r w:rsidRPr="00D76114">
        <w:rPr>
          <w:rFonts w:ascii="Times New Roman"/>
        </w:rPr>
        <w:t>B</w:t>
      </w:r>
      <w:r w:rsidRPr="00D76114">
        <w:rPr>
          <w:rFonts w:ascii="Times New Roman"/>
        </w:rPr>
        <w:t>的规定进行试验。</w:t>
      </w:r>
    </w:p>
    <w:p w:rsidR="00D76747" w:rsidRPr="00D76114" w:rsidRDefault="00D76114">
      <w:pPr>
        <w:pStyle w:val="afffffffff1"/>
        <w:ind w:left="232" w:hanging="232"/>
        <w:rPr>
          <w:rFonts w:ascii="Times New Roman"/>
        </w:rPr>
      </w:pPr>
      <w:r w:rsidRPr="00D76114">
        <w:rPr>
          <w:rFonts w:ascii="Times New Roman"/>
        </w:rPr>
        <w:t xml:space="preserve"> </w:t>
      </w:r>
      <w:r w:rsidRPr="00D76114">
        <w:rPr>
          <w:rFonts w:ascii="Times New Roman"/>
        </w:rPr>
        <w:t>耐</w:t>
      </w:r>
      <w:r w:rsidRPr="00D76114">
        <w:rPr>
          <w:rFonts w:ascii="Times New Roman"/>
        </w:rPr>
        <w:t>IRM901</w:t>
      </w:r>
      <w:r w:rsidRPr="00D76114">
        <w:rPr>
          <w:rFonts w:ascii="Times New Roman"/>
        </w:rPr>
        <w:t>号油和耐润滑脂按</w:t>
      </w:r>
      <w:r w:rsidRPr="00D76114">
        <w:rPr>
          <w:rFonts w:ascii="Times New Roman"/>
        </w:rPr>
        <w:t>GB/T 1690</w:t>
      </w:r>
      <w:r w:rsidRPr="00D76114">
        <w:rPr>
          <w:rFonts w:ascii="Times New Roman"/>
        </w:rPr>
        <w:t>的规定进行试验。</w:t>
      </w:r>
    </w:p>
    <w:p w:rsidR="00D76747" w:rsidRPr="00D76114" w:rsidRDefault="00D76114">
      <w:pPr>
        <w:pStyle w:val="afffffffff1"/>
        <w:ind w:left="232" w:hanging="232"/>
        <w:rPr>
          <w:rFonts w:ascii="Times New Roman"/>
        </w:rPr>
      </w:pPr>
      <w:r w:rsidRPr="00D76114">
        <w:rPr>
          <w:rFonts w:ascii="Times New Roman"/>
        </w:rPr>
        <w:t xml:space="preserve"> </w:t>
      </w:r>
      <w:r w:rsidRPr="00D76114">
        <w:rPr>
          <w:rFonts w:ascii="Times New Roman"/>
        </w:rPr>
        <w:t>耐臭氧老化按</w:t>
      </w:r>
      <w:r w:rsidRPr="00D76114">
        <w:rPr>
          <w:rFonts w:ascii="Times New Roman"/>
        </w:rPr>
        <w:t>GB/T 7762</w:t>
      </w:r>
      <w:r w:rsidRPr="00D76114">
        <w:rPr>
          <w:rFonts w:ascii="Times New Roman"/>
        </w:rPr>
        <w:t>的规定进行试验。</w:t>
      </w:r>
    </w:p>
    <w:p w:rsidR="00D76747" w:rsidRPr="00D76114" w:rsidRDefault="00D76114">
      <w:pPr>
        <w:pStyle w:val="afffffffff1"/>
        <w:ind w:left="232" w:hanging="232"/>
        <w:rPr>
          <w:rFonts w:ascii="Times New Roman"/>
        </w:rPr>
      </w:pPr>
      <w:r w:rsidRPr="00D76114">
        <w:rPr>
          <w:rFonts w:ascii="Times New Roman"/>
        </w:rPr>
        <w:t>耐紫外线老化按</w:t>
      </w:r>
      <w:r w:rsidRPr="00D76114">
        <w:rPr>
          <w:rFonts w:ascii="Times New Roman"/>
        </w:rPr>
        <w:t>GB/T 16585</w:t>
      </w:r>
      <w:r w:rsidRPr="00D76114">
        <w:rPr>
          <w:rFonts w:ascii="Times New Roman"/>
        </w:rPr>
        <w:t>的规定进行试验。</w:t>
      </w:r>
    </w:p>
    <w:p w:rsidR="00D76747" w:rsidRPr="00D76114" w:rsidRDefault="00D76114">
      <w:pPr>
        <w:pStyle w:val="afffffffff1"/>
        <w:ind w:left="232" w:hanging="232"/>
        <w:rPr>
          <w:rFonts w:ascii="Times New Roman"/>
        </w:rPr>
      </w:pPr>
      <w:r w:rsidRPr="00D76114">
        <w:rPr>
          <w:rFonts w:ascii="Times New Roman"/>
        </w:rPr>
        <w:t>盐雾老化按</w:t>
      </w:r>
      <w:r w:rsidRPr="00D76114">
        <w:rPr>
          <w:rFonts w:ascii="Times New Roman"/>
        </w:rPr>
        <w:t>GB/T 10125</w:t>
      </w:r>
      <w:r w:rsidRPr="00D76114">
        <w:rPr>
          <w:rFonts w:ascii="Times New Roman"/>
        </w:rPr>
        <w:t>的盐雾配备方法，按照</w:t>
      </w:r>
      <w:r w:rsidRPr="00D76114">
        <w:rPr>
          <w:rFonts w:ascii="Times New Roman"/>
        </w:rPr>
        <w:t>GB/T 1690</w:t>
      </w:r>
      <w:r w:rsidRPr="00D76114">
        <w:rPr>
          <w:rFonts w:ascii="Times New Roman"/>
        </w:rPr>
        <w:t>的规定进行试验。</w:t>
      </w:r>
    </w:p>
    <w:p w:rsidR="00D76747" w:rsidRPr="00D76114" w:rsidRDefault="00D76114">
      <w:pPr>
        <w:pStyle w:val="afff0"/>
        <w:rPr>
          <w:rFonts w:ascii="Times New Roman"/>
        </w:rPr>
      </w:pPr>
      <w:bookmarkStart w:id="61" w:name="_Toc161936159"/>
      <w:r w:rsidRPr="00D76114">
        <w:rPr>
          <w:rFonts w:ascii="Times New Roman"/>
        </w:rPr>
        <w:t>成品性能试验</w:t>
      </w:r>
      <w:bookmarkEnd w:id="61"/>
    </w:p>
    <w:p w:rsidR="00D76747" w:rsidRPr="00D76114" w:rsidRDefault="00D76114">
      <w:pPr>
        <w:pStyle w:val="afffffffff2"/>
        <w:rPr>
          <w:rFonts w:ascii="Times New Roman"/>
        </w:rPr>
      </w:pPr>
      <w:r w:rsidRPr="00D76114">
        <w:rPr>
          <w:rFonts w:ascii="Times New Roman"/>
        </w:rPr>
        <w:t>长度变化</w:t>
      </w:r>
      <w:proofErr w:type="gramStart"/>
      <w:r w:rsidRPr="00D76114">
        <w:rPr>
          <w:rFonts w:ascii="Times New Roman"/>
        </w:rPr>
        <w:t>率裁取</w:t>
      </w:r>
      <w:proofErr w:type="gramEnd"/>
      <w:r w:rsidRPr="00D76114">
        <w:rPr>
          <w:rFonts w:ascii="Times New Roman"/>
        </w:rPr>
        <w:t>三段</w:t>
      </w:r>
      <w:r w:rsidRPr="00D76114">
        <w:rPr>
          <w:rFonts w:ascii="Times New Roman"/>
        </w:rPr>
        <w:t>1</w:t>
      </w:r>
      <w:r w:rsidR="00197D71">
        <w:rPr>
          <w:rFonts w:ascii="Times New Roman" w:hint="eastAsia"/>
        </w:rPr>
        <w:t xml:space="preserve"> </w:t>
      </w:r>
      <w:r w:rsidRPr="00D76114">
        <w:rPr>
          <w:rFonts w:ascii="Times New Roman"/>
        </w:rPr>
        <w:t>m±0.05</w:t>
      </w:r>
      <w:r w:rsidR="00197D71">
        <w:rPr>
          <w:rFonts w:ascii="Times New Roman" w:hint="eastAsia"/>
        </w:rPr>
        <w:t xml:space="preserve"> </w:t>
      </w:r>
      <w:r w:rsidRPr="00D76114">
        <w:rPr>
          <w:rFonts w:ascii="Times New Roman"/>
        </w:rPr>
        <w:t>m</w:t>
      </w:r>
      <w:r w:rsidRPr="00D76114">
        <w:rPr>
          <w:rFonts w:ascii="Times New Roman"/>
        </w:rPr>
        <w:t>长的密封圈为试样，测量试样长度（</w:t>
      </w:r>
      <w:r w:rsidRPr="00D76114">
        <w:rPr>
          <w:rFonts w:ascii="Times New Roman"/>
        </w:rPr>
        <w:t>l</w:t>
      </w:r>
      <w:r w:rsidRPr="00D76114">
        <w:rPr>
          <w:rFonts w:ascii="Times New Roman"/>
          <w:vertAlign w:val="subscript"/>
        </w:rPr>
        <w:t>0</w:t>
      </w:r>
      <w:r w:rsidRPr="00D76114">
        <w:rPr>
          <w:rFonts w:ascii="Times New Roman"/>
        </w:rPr>
        <w:t>）并记录，然后将三个试样放入长方形容器内，在容器内注入润滑脂（润滑脂见表</w:t>
      </w:r>
      <w:r w:rsidRPr="00D76114">
        <w:rPr>
          <w:rFonts w:ascii="Times New Roman"/>
        </w:rPr>
        <w:t>5</w:t>
      </w:r>
      <w:r w:rsidRPr="00D76114">
        <w:rPr>
          <w:rFonts w:ascii="Times New Roman"/>
        </w:rPr>
        <w:t>末）至密封圈完全没入润滑脂，放置在室温下，经过</w:t>
      </w:r>
      <w:r w:rsidRPr="00D76114">
        <w:rPr>
          <w:rFonts w:ascii="Times New Roman"/>
        </w:rPr>
        <w:t>1440</w:t>
      </w:r>
      <w:r w:rsidR="00197D71">
        <w:rPr>
          <w:rFonts w:ascii="Times New Roman" w:hint="eastAsia"/>
        </w:rPr>
        <w:t xml:space="preserve"> </w:t>
      </w:r>
      <w:r w:rsidRPr="00D76114">
        <w:rPr>
          <w:rFonts w:ascii="Times New Roman"/>
        </w:rPr>
        <w:t xml:space="preserve">h </w:t>
      </w:r>
      <w:r w:rsidRPr="00D76114">
        <w:rPr>
          <w:rFonts w:ascii="Times New Roman"/>
        </w:rPr>
        <w:t>后，用汽油清洗密封圈表面，停放</w:t>
      </w:r>
      <w:r w:rsidRPr="00D76114">
        <w:rPr>
          <w:rFonts w:ascii="Times New Roman"/>
        </w:rPr>
        <w:t>30min</w:t>
      </w:r>
      <w:r w:rsidRPr="00D76114">
        <w:rPr>
          <w:rFonts w:ascii="Times New Roman"/>
        </w:rPr>
        <w:t>，测量浸泡油脂后的长度（</w:t>
      </w:r>
      <w:r w:rsidRPr="00D76114">
        <w:rPr>
          <w:rFonts w:ascii="Times New Roman"/>
        </w:rPr>
        <w:t>l</w:t>
      </w:r>
      <w:r w:rsidRPr="00D76114">
        <w:rPr>
          <w:rFonts w:ascii="Times New Roman"/>
          <w:vertAlign w:val="subscript"/>
        </w:rPr>
        <w:t>i</w:t>
      </w:r>
      <w:r w:rsidRPr="00D76114">
        <w:rPr>
          <w:rFonts w:ascii="Times New Roman"/>
        </w:rPr>
        <w:t>），按</w:t>
      </w:r>
      <w:r w:rsidRPr="00D76114">
        <w:rPr>
          <w:rFonts w:ascii="Times New Roman"/>
        </w:rPr>
        <w:t>GB/T 1690-2010</w:t>
      </w:r>
      <w:r w:rsidRPr="00D76114">
        <w:rPr>
          <w:rFonts w:ascii="Times New Roman"/>
        </w:rPr>
        <w:t>的公式（</w:t>
      </w:r>
      <w:r w:rsidRPr="00D76114">
        <w:rPr>
          <w:rFonts w:ascii="Times New Roman"/>
        </w:rPr>
        <w:t>5</w:t>
      </w:r>
      <w:r w:rsidRPr="00D76114">
        <w:rPr>
          <w:rFonts w:ascii="Times New Roman"/>
        </w:rPr>
        <w:t>）计算长度变化百分率，取三个试样结果的平均值作为试验结果。</w:t>
      </w:r>
    </w:p>
    <w:p w:rsidR="00D76747" w:rsidRPr="00D76114" w:rsidRDefault="00D76114">
      <w:pPr>
        <w:pStyle w:val="afffffffff2"/>
        <w:rPr>
          <w:rFonts w:ascii="Times New Roman"/>
        </w:rPr>
      </w:pPr>
      <w:r w:rsidRPr="00D76114">
        <w:rPr>
          <w:rFonts w:ascii="Times New Roman"/>
        </w:rPr>
        <w:t>摩擦力矩按</w:t>
      </w:r>
      <w:r w:rsidRPr="00D76114">
        <w:rPr>
          <w:rFonts w:ascii="Times New Roman"/>
        </w:rPr>
        <w:t>A.4.1</w:t>
      </w:r>
      <w:r w:rsidRPr="00D76114">
        <w:rPr>
          <w:rFonts w:ascii="Times New Roman"/>
        </w:rPr>
        <w:t>进行试验。</w:t>
      </w:r>
    </w:p>
    <w:p w:rsidR="00D76747" w:rsidRPr="00D76114" w:rsidRDefault="00D76114">
      <w:pPr>
        <w:pStyle w:val="afffffffff2"/>
        <w:rPr>
          <w:rFonts w:ascii="Times New Roman"/>
        </w:rPr>
      </w:pPr>
      <w:r w:rsidRPr="00D76114">
        <w:rPr>
          <w:rFonts w:ascii="Times New Roman"/>
        </w:rPr>
        <w:t>耐压按</w:t>
      </w:r>
      <w:r w:rsidRPr="00D76114">
        <w:rPr>
          <w:rFonts w:ascii="Times New Roman"/>
        </w:rPr>
        <w:t xml:space="preserve">A.4.2 </w:t>
      </w:r>
      <w:r w:rsidRPr="00D76114">
        <w:rPr>
          <w:rFonts w:ascii="Times New Roman"/>
        </w:rPr>
        <w:t>和</w:t>
      </w:r>
      <w:r w:rsidRPr="00D76114">
        <w:rPr>
          <w:rFonts w:ascii="Times New Roman"/>
        </w:rPr>
        <w:t>A.4.3</w:t>
      </w:r>
      <w:r w:rsidRPr="00D76114">
        <w:rPr>
          <w:rFonts w:ascii="Times New Roman"/>
        </w:rPr>
        <w:t>进行试验。</w:t>
      </w:r>
    </w:p>
    <w:p w:rsidR="00D76747" w:rsidRPr="00D76114" w:rsidRDefault="00D76114">
      <w:pPr>
        <w:pStyle w:val="afffffffff2"/>
        <w:rPr>
          <w:rFonts w:ascii="Times New Roman"/>
        </w:rPr>
      </w:pPr>
      <w:r w:rsidRPr="00D76114">
        <w:rPr>
          <w:rFonts w:ascii="Times New Roman"/>
        </w:rPr>
        <w:t>应变按</w:t>
      </w:r>
      <w:r w:rsidRPr="00D76114">
        <w:rPr>
          <w:rFonts w:ascii="Times New Roman"/>
        </w:rPr>
        <w:t>A.4.4</w:t>
      </w:r>
      <w:r w:rsidRPr="00D76114">
        <w:rPr>
          <w:rFonts w:ascii="Times New Roman"/>
        </w:rPr>
        <w:t>进行试验。</w:t>
      </w:r>
    </w:p>
    <w:p w:rsidR="00D76747" w:rsidRPr="00D76114" w:rsidRDefault="00D76114">
      <w:pPr>
        <w:pStyle w:val="afff"/>
        <w:spacing w:before="312" w:after="312"/>
        <w:rPr>
          <w:rFonts w:ascii="Times New Roman"/>
        </w:rPr>
      </w:pPr>
      <w:bookmarkStart w:id="62" w:name="_Toc161936162"/>
      <w:r w:rsidRPr="00D76114">
        <w:rPr>
          <w:rFonts w:ascii="Times New Roman"/>
        </w:rPr>
        <w:t>检验规则</w:t>
      </w:r>
    </w:p>
    <w:p w:rsidR="00D76747" w:rsidRPr="00D76114" w:rsidRDefault="00D76114">
      <w:pPr>
        <w:pStyle w:val="afff0"/>
        <w:rPr>
          <w:rFonts w:ascii="Times New Roman"/>
        </w:rPr>
      </w:pPr>
      <w:r w:rsidRPr="00D76114">
        <w:rPr>
          <w:rFonts w:ascii="Times New Roman"/>
        </w:rPr>
        <w:t>材料检验</w:t>
      </w:r>
    </w:p>
    <w:p w:rsidR="00D76747" w:rsidRPr="00D76114" w:rsidRDefault="00D76114">
      <w:pPr>
        <w:pStyle w:val="afffffffff2"/>
        <w:rPr>
          <w:rFonts w:ascii="Times New Roman"/>
        </w:rPr>
      </w:pPr>
      <w:r w:rsidRPr="00D76114">
        <w:rPr>
          <w:rFonts w:ascii="Times New Roman"/>
        </w:rPr>
        <w:t>橡胶材料以同班同机台生产的不多于</w:t>
      </w:r>
      <w:r w:rsidRPr="00D76114">
        <w:rPr>
          <w:rFonts w:ascii="Times New Roman"/>
        </w:rPr>
        <w:t>800</w:t>
      </w:r>
      <w:r w:rsidR="00197D71">
        <w:rPr>
          <w:rFonts w:ascii="Times New Roman" w:hint="eastAsia"/>
        </w:rPr>
        <w:t xml:space="preserve"> </w:t>
      </w:r>
      <w:r w:rsidRPr="00D76114">
        <w:rPr>
          <w:rFonts w:ascii="Times New Roman"/>
        </w:rPr>
        <w:t>kg</w:t>
      </w:r>
      <w:r w:rsidRPr="00D76114">
        <w:rPr>
          <w:rFonts w:ascii="Times New Roman"/>
        </w:rPr>
        <w:t>为一批。</w:t>
      </w:r>
    </w:p>
    <w:p w:rsidR="00D76747" w:rsidRPr="00D76114" w:rsidRDefault="00D76114">
      <w:pPr>
        <w:pStyle w:val="afffffffff2"/>
        <w:rPr>
          <w:rFonts w:ascii="Times New Roman"/>
        </w:rPr>
      </w:pPr>
      <w:r w:rsidRPr="00D76114">
        <w:rPr>
          <w:rFonts w:ascii="Times New Roman"/>
        </w:rPr>
        <w:t>每批橡胶材料应对表</w:t>
      </w:r>
      <w:r w:rsidRPr="00D76114">
        <w:rPr>
          <w:rFonts w:ascii="Times New Roman"/>
        </w:rPr>
        <w:t>5</w:t>
      </w:r>
      <w:r w:rsidRPr="00D76114">
        <w:rPr>
          <w:rFonts w:ascii="Times New Roman"/>
        </w:rPr>
        <w:t>中的序号</w:t>
      </w:r>
      <w:r w:rsidRPr="00D76114">
        <w:rPr>
          <w:rFonts w:ascii="Times New Roman"/>
        </w:rPr>
        <w:t>1</w:t>
      </w:r>
      <w:r w:rsidRPr="00D76114">
        <w:rPr>
          <w:rFonts w:ascii="Times New Roman"/>
        </w:rPr>
        <w:t>～</w:t>
      </w:r>
      <w:r w:rsidRPr="00D76114">
        <w:rPr>
          <w:rFonts w:ascii="Times New Roman"/>
        </w:rPr>
        <w:t>4</w:t>
      </w:r>
      <w:r w:rsidRPr="00D76114">
        <w:rPr>
          <w:rFonts w:ascii="Times New Roman"/>
        </w:rPr>
        <w:t>项进行出厂检验；每年抽一批对表</w:t>
      </w:r>
      <w:r w:rsidRPr="00D76114">
        <w:rPr>
          <w:rFonts w:ascii="Times New Roman"/>
        </w:rPr>
        <w:t>5</w:t>
      </w:r>
      <w:r w:rsidRPr="00D76114">
        <w:rPr>
          <w:rFonts w:ascii="Times New Roman"/>
        </w:rPr>
        <w:t>的性能进行全项检验。</w:t>
      </w:r>
    </w:p>
    <w:p w:rsidR="00D76747" w:rsidRPr="00D76114" w:rsidRDefault="00D76114">
      <w:pPr>
        <w:pStyle w:val="afffffffff2"/>
        <w:rPr>
          <w:rFonts w:ascii="Times New Roman"/>
        </w:rPr>
      </w:pPr>
      <w:r w:rsidRPr="00D76114">
        <w:rPr>
          <w:rFonts w:ascii="Times New Roman"/>
        </w:rPr>
        <w:t>橡胶材料性能检验出现不符合时，应取双倍试样对不符合项进行复验，复验仍有不符合时，允许对该批橡胶材料进行修炼，修炼后应进行全项性能检验，如仍然有一项不符合，则该批橡胶材料不合格。</w:t>
      </w:r>
    </w:p>
    <w:p w:rsidR="00D76747" w:rsidRPr="00D76114" w:rsidRDefault="00D76114">
      <w:pPr>
        <w:pStyle w:val="afff0"/>
        <w:rPr>
          <w:rFonts w:ascii="Times New Roman"/>
        </w:rPr>
      </w:pPr>
      <w:r w:rsidRPr="00D76114">
        <w:rPr>
          <w:rFonts w:ascii="Times New Roman"/>
        </w:rPr>
        <w:t>密封圈检验</w:t>
      </w:r>
    </w:p>
    <w:p w:rsidR="00D76747" w:rsidRPr="00D76114" w:rsidRDefault="00D76114">
      <w:pPr>
        <w:pStyle w:val="afffffffff2"/>
        <w:rPr>
          <w:rFonts w:ascii="Times New Roman"/>
        </w:rPr>
      </w:pPr>
      <w:r w:rsidRPr="00D76114">
        <w:rPr>
          <w:rFonts w:ascii="Times New Roman"/>
        </w:rPr>
        <w:t>同一批橡胶材料生产的相同规格的密封圈，整圈形式以不超过</w:t>
      </w:r>
      <w:r w:rsidRPr="00D76114">
        <w:rPr>
          <w:rFonts w:ascii="Times New Roman"/>
        </w:rPr>
        <w:t>350</w:t>
      </w:r>
      <w:r w:rsidRPr="00D76114">
        <w:rPr>
          <w:rFonts w:ascii="Times New Roman"/>
        </w:rPr>
        <w:t>件为一批，延长</w:t>
      </w:r>
      <w:proofErr w:type="gramStart"/>
      <w:r w:rsidRPr="00D76114">
        <w:rPr>
          <w:rFonts w:ascii="Times New Roman"/>
        </w:rPr>
        <w:t>米形式</w:t>
      </w:r>
      <w:proofErr w:type="gramEnd"/>
      <w:r w:rsidRPr="00D76114">
        <w:rPr>
          <w:rFonts w:ascii="Times New Roman"/>
        </w:rPr>
        <w:t>以不超过</w:t>
      </w:r>
      <w:r w:rsidRPr="00D76114">
        <w:rPr>
          <w:rFonts w:ascii="Times New Roman"/>
        </w:rPr>
        <w:t>2000</w:t>
      </w:r>
      <w:r w:rsidRPr="00D76114">
        <w:rPr>
          <w:rFonts w:ascii="Times New Roman"/>
        </w:rPr>
        <w:t>米为一批。</w:t>
      </w:r>
    </w:p>
    <w:p w:rsidR="00D76747" w:rsidRPr="00D76114" w:rsidRDefault="00D76114">
      <w:pPr>
        <w:pStyle w:val="afffffffff2"/>
        <w:rPr>
          <w:rFonts w:ascii="Times New Roman"/>
        </w:rPr>
      </w:pPr>
      <w:r w:rsidRPr="00D76114">
        <w:rPr>
          <w:rFonts w:ascii="Times New Roman"/>
        </w:rPr>
        <w:t>密封圈的外观应进行</w:t>
      </w:r>
      <w:r w:rsidRPr="00D76114">
        <w:rPr>
          <w:rFonts w:ascii="Times New Roman"/>
        </w:rPr>
        <w:t>100%</w:t>
      </w:r>
      <w:r w:rsidRPr="00D76114">
        <w:rPr>
          <w:rFonts w:ascii="Times New Roman"/>
        </w:rPr>
        <w:t>的检验。</w:t>
      </w:r>
    </w:p>
    <w:p w:rsidR="00D76747" w:rsidRPr="00D76114" w:rsidRDefault="00D76114">
      <w:pPr>
        <w:pStyle w:val="afffffffff2"/>
        <w:rPr>
          <w:rFonts w:ascii="Times New Roman"/>
        </w:rPr>
      </w:pPr>
      <w:r w:rsidRPr="00D76114">
        <w:rPr>
          <w:rFonts w:ascii="Times New Roman"/>
        </w:rPr>
        <w:t>每批密封圈抽取</w:t>
      </w:r>
      <w:r w:rsidRPr="00D76114">
        <w:rPr>
          <w:rFonts w:ascii="Times New Roman"/>
        </w:rPr>
        <w:t>3</w:t>
      </w:r>
      <w:r w:rsidRPr="00D76114">
        <w:rPr>
          <w:rFonts w:ascii="Times New Roman"/>
        </w:rPr>
        <w:t>件（延长</w:t>
      </w:r>
      <w:proofErr w:type="gramStart"/>
      <w:r w:rsidRPr="00D76114">
        <w:rPr>
          <w:rFonts w:ascii="Times New Roman"/>
        </w:rPr>
        <w:t>米形式</w:t>
      </w:r>
      <w:proofErr w:type="gramEnd"/>
      <w:r w:rsidRPr="00D76114">
        <w:rPr>
          <w:rFonts w:ascii="Times New Roman"/>
        </w:rPr>
        <w:t>按每</w:t>
      </w:r>
      <w:r w:rsidRPr="00D76114">
        <w:rPr>
          <w:rFonts w:ascii="Times New Roman"/>
        </w:rPr>
        <w:t>200</w:t>
      </w:r>
      <w:r w:rsidR="00197D71">
        <w:rPr>
          <w:rFonts w:ascii="Times New Roman" w:hint="eastAsia"/>
        </w:rPr>
        <w:t xml:space="preserve"> </w:t>
      </w:r>
      <w:r w:rsidRPr="00D76114">
        <w:rPr>
          <w:rFonts w:ascii="Times New Roman"/>
        </w:rPr>
        <w:t>m</w:t>
      </w:r>
      <w:r w:rsidRPr="00D76114">
        <w:rPr>
          <w:rFonts w:ascii="Times New Roman"/>
        </w:rPr>
        <w:t>为</w:t>
      </w:r>
      <w:r w:rsidRPr="00D76114">
        <w:rPr>
          <w:rFonts w:ascii="Times New Roman"/>
        </w:rPr>
        <w:t>1</w:t>
      </w:r>
      <w:r w:rsidRPr="00D76114">
        <w:rPr>
          <w:rFonts w:ascii="Times New Roman"/>
        </w:rPr>
        <w:t>件）按</w:t>
      </w:r>
      <w:r w:rsidRPr="00D76114">
        <w:rPr>
          <w:rFonts w:ascii="Times New Roman"/>
        </w:rPr>
        <w:t>5.2</w:t>
      </w:r>
      <w:r w:rsidRPr="00D76114">
        <w:rPr>
          <w:rFonts w:ascii="Times New Roman"/>
        </w:rPr>
        <w:t>进行断面尺寸检验，断面尺寸</w:t>
      </w:r>
      <w:proofErr w:type="gramStart"/>
      <w:r w:rsidRPr="00D76114">
        <w:rPr>
          <w:rFonts w:ascii="Times New Roman"/>
        </w:rPr>
        <w:t>检出现</w:t>
      </w:r>
      <w:proofErr w:type="gramEnd"/>
      <w:r w:rsidRPr="00D76114">
        <w:rPr>
          <w:rFonts w:ascii="Times New Roman"/>
        </w:rPr>
        <w:t>不合格时，再取</w:t>
      </w:r>
      <w:r w:rsidRPr="00D76114">
        <w:rPr>
          <w:rFonts w:ascii="Times New Roman"/>
        </w:rPr>
        <w:t>10</w:t>
      </w:r>
      <w:r w:rsidRPr="00D76114">
        <w:rPr>
          <w:rFonts w:ascii="Times New Roman"/>
        </w:rPr>
        <w:t>件进行检验，若仍有</w:t>
      </w:r>
      <w:r w:rsidRPr="00D76114">
        <w:rPr>
          <w:rFonts w:ascii="Times New Roman"/>
        </w:rPr>
        <w:t>1</w:t>
      </w:r>
      <w:r w:rsidRPr="00D76114">
        <w:rPr>
          <w:rFonts w:ascii="Times New Roman"/>
        </w:rPr>
        <w:t>件不合格，则该批密封圈不合格。</w:t>
      </w:r>
    </w:p>
    <w:p w:rsidR="00D76747" w:rsidRPr="00D76114" w:rsidRDefault="00D76114">
      <w:pPr>
        <w:pStyle w:val="afff0"/>
        <w:rPr>
          <w:rFonts w:ascii="Times New Roman"/>
        </w:rPr>
      </w:pPr>
      <w:bookmarkStart w:id="63" w:name="_Toc161936164"/>
      <w:bookmarkEnd w:id="62"/>
      <w:r w:rsidRPr="00D76114">
        <w:rPr>
          <w:rFonts w:ascii="Times New Roman"/>
        </w:rPr>
        <w:t>型式检验</w:t>
      </w:r>
      <w:bookmarkEnd w:id="63"/>
    </w:p>
    <w:p w:rsidR="00D76747" w:rsidRPr="00D76114" w:rsidRDefault="00D76114">
      <w:pPr>
        <w:pStyle w:val="afffffffff2"/>
        <w:rPr>
          <w:rFonts w:ascii="Times New Roman"/>
        </w:rPr>
      </w:pPr>
      <w:r w:rsidRPr="00D76114">
        <w:rPr>
          <w:rFonts w:ascii="Times New Roman"/>
        </w:rPr>
        <w:t>当有下列情况之一时，应对本文件第</w:t>
      </w:r>
      <w:r w:rsidRPr="00D76114">
        <w:rPr>
          <w:rFonts w:ascii="Times New Roman"/>
        </w:rPr>
        <w:t>4</w:t>
      </w:r>
      <w:r w:rsidRPr="00D76114">
        <w:rPr>
          <w:rFonts w:ascii="Times New Roman"/>
        </w:rPr>
        <w:t>章规定的要求进行全项检验：</w:t>
      </w:r>
    </w:p>
    <w:p w:rsidR="00D76747" w:rsidRPr="00D76114" w:rsidRDefault="00D76114">
      <w:pPr>
        <w:pStyle w:val="afffffffffffa"/>
        <w:rPr>
          <w:rFonts w:ascii="Times New Roman"/>
        </w:rPr>
      </w:pPr>
      <w:r w:rsidRPr="00D76114">
        <w:rPr>
          <w:rFonts w:ascii="Times New Roman"/>
        </w:rPr>
        <w:t xml:space="preserve">    ——</w:t>
      </w:r>
      <w:r w:rsidRPr="00D76114">
        <w:rPr>
          <w:rFonts w:ascii="Times New Roman"/>
        </w:rPr>
        <w:t>密封圈转厂生产或新产品定型鉴定生产时；</w:t>
      </w:r>
    </w:p>
    <w:p w:rsidR="00D76747" w:rsidRPr="00D76114" w:rsidRDefault="00D76114">
      <w:pPr>
        <w:pStyle w:val="afffffffffffa"/>
        <w:rPr>
          <w:rFonts w:ascii="Times New Roman"/>
        </w:rPr>
      </w:pPr>
      <w:r w:rsidRPr="00D76114">
        <w:rPr>
          <w:rFonts w:ascii="Times New Roman"/>
        </w:rPr>
        <w:t xml:space="preserve">    ——</w:t>
      </w:r>
      <w:r w:rsidRPr="00D76114">
        <w:rPr>
          <w:rFonts w:ascii="Times New Roman"/>
        </w:rPr>
        <w:t>正式生产后，如结构、材料、工艺有较大改变可能影响产品性能时；</w:t>
      </w:r>
    </w:p>
    <w:p w:rsidR="00D76747" w:rsidRPr="00D76114" w:rsidRDefault="00D76114">
      <w:pPr>
        <w:pStyle w:val="afffffffffffa"/>
        <w:rPr>
          <w:rFonts w:ascii="Times New Roman"/>
        </w:rPr>
      </w:pPr>
      <w:r w:rsidRPr="00D76114">
        <w:rPr>
          <w:rFonts w:ascii="Times New Roman"/>
        </w:rPr>
        <w:t xml:space="preserve">    ——</w:t>
      </w:r>
      <w:r w:rsidRPr="00D76114">
        <w:rPr>
          <w:rFonts w:ascii="Times New Roman"/>
        </w:rPr>
        <w:t>模具及硫化设备有较大改变可能影响产品性能时；</w:t>
      </w:r>
    </w:p>
    <w:p w:rsidR="00D76747" w:rsidRPr="00D76114" w:rsidRDefault="00D76114">
      <w:pPr>
        <w:pStyle w:val="afffffffffffa"/>
        <w:rPr>
          <w:rFonts w:ascii="Times New Roman"/>
        </w:rPr>
      </w:pPr>
      <w:r w:rsidRPr="00D76114">
        <w:rPr>
          <w:rFonts w:ascii="Times New Roman"/>
        </w:rPr>
        <w:t xml:space="preserve">    ——</w:t>
      </w:r>
      <w:r w:rsidRPr="00D76114">
        <w:rPr>
          <w:rFonts w:ascii="Times New Roman"/>
        </w:rPr>
        <w:t>产品停产三个月以上，恢复生产时；</w:t>
      </w:r>
    </w:p>
    <w:p w:rsidR="00D76747" w:rsidRPr="00D76114" w:rsidRDefault="00D76114">
      <w:pPr>
        <w:pStyle w:val="afffffffffffa"/>
        <w:rPr>
          <w:rFonts w:ascii="Times New Roman"/>
        </w:rPr>
      </w:pPr>
      <w:r w:rsidRPr="00D76114">
        <w:rPr>
          <w:rFonts w:ascii="Times New Roman"/>
        </w:rPr>
        <w:t xml:space="preserve">    ——</w:t>
      </w:r>
      <w:r w:rsidRPr="00D76114">
        <w:rPr>
          <w:rFonts w:ascii="Times New Roman"/>
        </w:rPr>
        <w:t>出厂检验结果与上次型式检验有较大差异时；</w:t>
      </w:r>
      <w:r w:rsidRPr="00D76114">
        <w:rPr>
          <w:rFonts w:ascii="Times New Roman"/>
        </w:rPr>
        <w:t xml:space="preserve">  </w:t>
      </w:r>
    </w:p>
    <w:p w:rsidR="00D76747" w:rsidRPr="00D76114" w:rsidRDefault="00D76114">
      <w:pPr>
        <w:pStyle w:val="afff"/>
        <w:spacing w:before="312" w:after="312"/>
        <w:rPr>
          <w:rFonts w:ascii="Times New Roman"/>
        </w:rPr>
      </w:pPr>
      <w:bookmarkStart w:id="64" w:name="_Toc161936165"/>
      <w:r w:rsidRPr="00D76114">
        <w:rPr>
          <w:rFonts w:ascii="Times New Roman"/>
        </w:rPr>
        <w:t>标识、包装、运输、贮存</w:t>
      </w:r>
      <w:bookmarkEnd w:id="64"/>
      <w:r w:rsidRPr="00D76114">
        <w:rPr>
          <w:rFonts w:ascii="Times New Roman"/>
        </w:rPr>
        <w:t>与安装</w:t>
      </w:r>
    </w:p>
    <w:p w:rsidR="00D76747" w:rsidRPr="00D76114" w:rsidRDefault="00D76114">
      <w:pPr>
        <w:pStyle w:val="afff0"/>
        <w:rPr>
          <w:rFonts w:ascii="Times New Roman"/>
        </w:rPr>
      </w:pPr>
      <w:r w:rsidRPr="00D76114">
        <w:rPr>
          <w:rFonts w:ascii="Times New Roman"/>
        </w:rPr>
        <w:lastRenderedPageBreak/>
        <w:t>标识</w:t>
      </w:r>
    </w:p>
    <w:p w:rsidR="00D76747" w:rsidRPr="00D76114" w:rsidRDefault="00D76114">
      <w:pPr>
        <w:pStyle w:val="afffff3"/>
        <w:ind w:firstLine="420"/>
        <w:rPr>
          <w:rFonts w:ascii="Times New Roman"/>
        </w:rPr>
      </w:pPr>
      <w:r w:rsidRPr="00D76114">
        <w:rPr>
          <w:rFonts w:ascii="Times New Roman"/>
        </w:rPr>
        <w:t>密封圈出厂前，应在密封圈的非工作面明显的位置进行喷码标识，喷码间隔</w:t>
      </w:r>
      <w:r w:rsidRPr="00D76114">
        <w:rPr>
          <w:rFonts w:ascii="Times New Roman"/>
        </w:rPr>
        <w:t>1</w:t>
      </w:r>
      <w:r w:rsidR="00197D71">
        <w:rPr>
          <w:rFonts w:ascii="Times New Roman" w:hint="eastAsia"/>
        </w:rPr>
        <w:t xml:space="preserve"> </w:t>
      </w:r>
      <w:r w:rsidRPr="00D76114">
        <w:rPr>
          <w:rFonts w:ascii="Times New Roman"/>
        </w:rPr>
        <w:t>m</w:t>
      </w:r>
      <w:r w:rsidRPr="00D76114">
        <w:rPr>
          <w:rFonts w:ascii="Times New Roman"/>
        </w:rPr>
        <w:t>～</w:t>
      </w:r>
      <w:r w:rsidRPr="00D76114">
        <w:rPr>
          <w:rFonts w:ascii="Times New Roman"/>
        </w:rPr>
        <w:t>1.2</w:t>
      </w:r>
      <w:r w:rsidR="00197D71">
        <w:rPr>
          <w:rFonts w:ascii="Times New Roman" w:hint="eastAsia"/>
        </w:rPr>
        <w:t xml:space="preserve"> </w:t>
      </w:r>
      <w:r w:rsidRPr="00D76114">
        <w:rPr>
          <w:rFonts w:ascii="Times New Roman"/>
        </w:rPr>
        <w:t>m</w:t>
      </w:r>
      <w:r w:rsidRPr="00D76114">
        <w:rPr>
          <w:rFonts w:ascii="Times New Roman"/>
        </w:rPr>
        <w:t>，喷码标识应包括下列内容：</w:t>
      </w:r>
    </w:p>
    <w:p w:rsidR="00D76747" w:rsidRPr="00D76114" w:rsidRDefault="00D76114">
      <w:pPr>
        <w:pStyle w:val="afffffffffffb"/>
        <w:numPr>
          <w:ilvl w:val="0"/>
          <w:numId w:val="35"/>
        </w:numPr>
        <w:ind w:left="839" w:hanging="419"/>
        <w:rPr>
          <w:rFonts w:ascii="Times New Roman"/>
        </w:rPr>
      </w:pPr>
      <w:r w:rsidRPr="00D76114">
        <w:rPr>
          <w:rFonts w:ascii="Times New Roman"/>
        </w:rPr>
        <w:t>产品名称；</w:t>
      </w:r>
    </w:p>
    <w:p w:rsidR="00D76747" w:rsidRPr="00D76114" w:rsidRDefault="00D76114">
      <w:pPr>
        <w:pStyle w:val="afffffffffffb"/>
        <w:numPr>
          <w:ilvl w:val="0"/>
          <w:numId w:val="35"/>
        </w:numPr>
        <w:ind w:left="839" w:hanging="419"/>
        <w:rPr>
          <w:rFonts w:ascii="Times New Roman"/>
        </w:rPr>
      </w:pPr>
      <w:r w:rsidRPr="00D76114">
        <w:rPr>
          <w:rFonts w:ascii="Times New Roman"/>
        </w:rPr>
        <w:t>制造单位；</w:t>
      </w:r>
    </w:p>
    <w:p w:rsidR="00D76747" w:rsidRPr="00D76114" w:rsidRDefault="00D76114">
      <w:pPr>
        <w:pStyle w:val="afffffffffffb"/>
        <w:numPr>
          <w:ilvl w:val="0"/>
          <w:numId w:val="35"/>
        </w:numPr>
        <w:ind w:left="839" w:hanging="419"/>
        <w:rPr>
          <w:rFonts w:ascii="Times New Roman"/>
        </w:rPr>
      </w:pPr>
      <w:r w:rsidRPr="00D76114">
        <w:rPr>
          <w:rFonts w:ascii="Times New Roman"/>
        </w:rPr>
        <w:t>制造日期；</w:t>
      </w:r>
    </w:p>
    <w:p w:rsidR="00D76747" w:rsidRPr="00D76114" w:rsidRDefault="00D76114">
      <w:pPr>
        <w:pStyle w:val="afffffffffffb"/>
        <w:numPr>
          <w:ilvl w:val="0"/>
          <w:numId w:val="35"/>
        </w:numPr>
        <w:ind w:left="839" w:hanging="419"/>
        <w:rPr>
          <w:rFonts w:ascii="Times New Roman"/>
        </w:rPr>
      </w:pPr>
      <w:r w:rsidRPr="00D76114">
        <w:rPr>
          <w:rFonts w:ascii="Times New Roman"/>
        </w:rPr>
        <w:t>规格型号；</w:t>
      </w:r>
    </w:p>
    <w:p w:rsidR="00D76747" w:rsidRPr="00D76114" w:rsidRDefault="00D76114">
      <w:pPr>
        <w:pStyle w:val="afffffffffffb"/>
        <w:numPr>
          <w:ilvl w:val="0"/>
          <w:numId w:val="35"/>
        </w:numPr>
        <w:ind w:left="839" w:hanging="419"/>
        <w:rPr>
          <w:rFonts w:ascii="Times New Roman"/>
        </w:rPr>
      </w:pPr>
      <w:r w:rsidRPr="00D76114">
        <w:rPr>
          <w:rFonts w:ascii="Times New Roman"/>
        </w:rPr>
        <w:t>批号。</w:t>
      </w:r>
    </w:p>
    <w:p w:rsidR="00D76747" w:rsidRPr="00D76114" w:rsidRDefault="00D76114">
      <w:pPr>
        <w:pStyle w:val="afff0"/>
        <w:rPr>
          <w:rFonts w:ascii="Times New Roman"/>
        </w:rPr>
      </w:pPr>
      <w:r w:rsidRPr="00D76114">
        <w:rPr>
          <w:rFonts w:ascii="Times New Roman"/>
        </w:rPr>
        <w:t>包装</w:t>
      </w:r>
    </w:p>
    <w:p w:rsidR="00D76747" w:rsidRPr="00D76114" w:rsidRDefault="00D76114">
      <w:pPr>
        <w:pStyle w:val="afffff3"/>
        <w:ind w:firstLine="420"/>
        <w:rPr>
          <w:rFonts w:ascii="Times New Roman"/>
        </w:rPr>
      </w:pPr>
      <w:r w:rsidRPr="00D76114">
        <w:rPr>
          <w:rFonts w:ascii="Times New Roman"/>
        </w:rPr>
        <w:t>密封圈按数量用塑料袋或其它形式包装，延长</w:t>
      </w:r>
      <w:proofErr w:type="gramStart"/>
      <w:r w:rsidRPr="00D76114">
        <w:rPr>
          <w:rFonts w:ascii="Times New Roman"/>
        </w:rPr>
        <w:t>米形式</w:t>
      </w:r>
      <w:proofErr w:type="gramEnd"/>
      <w:r w:rsidRPr="00D76114">
        <w:rPr>
          <w:rFonts w:ascii="Times New Roman"/>
        </w:rPr>
        <w:t>的盘卷后包装。包装箱内应附有产品合格证、检测报告、装箱单。</w:t>
      </w:r>
    </w:p>
    <w:p w:rsidR="00D76747" w:rsidRPr="00D76114" w:rsidRDefault="00D76114">
      <w:pPr>
        <w:pStyle w:val="afff0"/>
        <w:rPr>
          <w:rFonts w:ascii="Times New Roman"/>
        </w:rPr>
      </w:pPr>
      <w:r w:rsidRPr="00D76114">
        <w:rPr>
          <w:rFonts w:ascii="Times New Roman"/>
        </w:rPr>
        <w:t>运输、贮存</w:t>
      </w:r>
    </w:p>
    <w:p w:rsidR="00D76747" w:rsidRPr="00D76114" w:rsidRDefault="00D76114">
      <w:pPr>
        <w:pStyle w:val="afffff3"/>
        <w:ind w:firstLine="420"/>
        <w:rPr>
          <w:rFonts w:ascii="Times New Roman"/>
        </w:rPr>
      </w:pPr>
      <w:r w:rsidRPr="00D76114">
        <w:rPr>
          <w:rFonts w:ascii="Times New Roman"/>
        </w:rPr>
        <w:t>密封圈在运输与贮存过程中，应保持清洁，避免阳光直射、雨淋水浸，禁止与酸、碱、油类、有机溶剂等影响产品质量的物质接触，并距离热源</w:t>
      </w:r>
      <w:r w:rsidRPr="00D76114">
        <w:rPr>
          <w:rFonts w:ascii="Times New Roman"/>
        </w:rPr>
        <w:t>1</w:t>
      </w:r>
      <w:r w:rsidR="00197D71">
        <w:rPr>
          <w:rFonts w:ascii="Times New Roman" w:hint="eastAsia"/>
        </w:rPr>
        <w:t xml:space="preserve"> </w:t>
      </w:r>
      <w:r w:rsidRPr="00D76114">
        <w:rPr>
          <w:rFonts w:ascii="Times New Roman"/>
        </w:rPr>
        <w:t>m</w:t>
      </w:r>
      <w:r w:rsidRPr="00D76114">
        <w:rPr>
          <w:rFonts w:ascii="Times New Roman"/>
        </w:rPr>
        <w:t>以外。在遵守本文件的情况下，制造厂应保证产品</w:t>
      </w:r>
      <w:proofErr w:type="gramStart"/>
      <w:r w:rsidRPr="00D76114">
        <w:rPr>
          <w:rFonts w:ascii="Times New Roman"/>
        </w:rPr>
        <w:t>自制造</w:t>
      </w:r>
      <w:proofErr w:type="gramEnd"/>
      <w:r w:rsidRPr="00D76114">
        <w:rPr>
          <w:rFonts w:ascii="Times New Roman"/>
        </w:rPr>
        <w:t>之日起，贮存</w:t>
      </w:r>
      <w:r w:rsidRPr="00D76114">
        <w:rPr>
          <w:rFonts w:ascii="Times New Roman"/>
        </w:rPr>
        <w:t>2</w:t>
      </w:r>
      <w:r w:rsidRPr="00D76114">
        <w:rPr>
          <w:rFonts w:ascii="Times New Roman"/>
        </w:rPr>
        <w:t>年内满足使用要求。</w:t>
      </w:r>
    </w:p>
    <w:p w:rsidR="00D76747" w:rsidRPr="00D76114" w:rsidRDefault="00D76114">
      <w:pPr>
        <w:pStyle w:val="afff0"/>
        <w:rPr>
          <w:rFonts w:ascii="Times New Roman"/>
        </w:rPr>
      </w:pPr>
      <w:r w:rsidRPr="00D76114">
        <w:rPr>
          <w:rFonts w:ascii="Times New Roman"/>
        </w:rPr>
        <w:t>安装</w:t>
      </w:r>
    </w:p>
    <w:p w:rsidR="00D76747" w:rsidRDefault="00D76114">
      <w:pPr>
        <w:widowControl/>
        <w:adjustRightInd/>
        <w:spacing w:line="240" w:lineRule="auto"/>
        <w:ind w:firstLineChars="200" w:firstLine="420"/>
        <w:jc w:val="left"/>
        <w:rPr>
          <w:rFonts w:ascii="Times New Roman" w:hAnsi="Times New Roman"/>
        </w:rPr>
      </w:pPr>
      <w:r w:rsidRPr="00D76114">
        <w:rPr>
          <w:rFonts w:ascii="Times New Roman" w:hAnsi="Times New Roman"/>
        </w:rPr>
        <w:t>密封圈的安装参见附录</w:t>
      </w:r>
      <w:r w:rsidRPr="00D76114">
        <w:rPr>
          <w:rFonts w:ascii="Times New Roman" w:hAnsi="Times New Roman"/>
        </w:rPr>
        <w:t>B</w:t>
      </w:r>
      <w:r w:rsidRPr="00D76114">
        <w:rPr>
          <w:rFonts w:ascii="Times New Roman" w:hAnsi="Times New Roman"/>
        </w:rPr>
        <w:t>。</w:t>
      </w:r>
      <w:r w:rsidRPr="00D76114">
        <w:rPr>
          <w:rFonts w:ascii="Times New Roman" w:hAnsi="Times New Roman"/>
        </w:rPr>
        <w:br w:type="page"/>
      </w:r>
    </w:p>
    <w:p w:rsidR="00D76747" w:rsidRPr="00D76114" w:rsidRDefault="00D76747" w:rsidP="00D62378">
      <w:pPr>
        <w:pStyle w:val="aff6"/>
        <w:spacing w:before="100" w:beforeAutospacing="1" w:line="240" w:lineRule="exact"/>
        <w:rPr>
          <w:rFonts w:ascii="Times New Roman"/>
        </w:rPr>
      </w:pPr>
    </w:p>
    <w:p w:rsidR="00C4405D" w:rsidRDefault="00D76114" w:rsidP="00D62378">
      <w:pPr>
        <w:pStyle w:val="aff6"/>
        <w:numPr>
          <w:ilvl w:val="0"/>
          <w:numId w:val="0"/>
        </w:numPr>
        <w:spacing w:before="100" w:beforeAutospacing="1" w:line="240" w:lineRule="exact"/>
        <w:rPr>
          <w:rFonts w:ascii="Times New Roman" w:hint="eastAsia"/>
        </w:rPr>
      </w:pPr>
      <w:r w:rsidRPr="00D76114">
        <w:rPr>
          <w:rFonts w:ascii="Times New Roman"/>
        </w:rPr>
        <w:t>（规范性</w:t>
      </w:r>
      <w:r w:rsidR="00197D71">
        <w:rPr>
          <w:rFonts w:ascii="Times New Roman" w:hint="eastAsia"/>
        </w:rPr>
        <w:t>附录</w:t>
      </w:r>
      <w:r w:rsidRPr="00D76114">
        <w:rPr>
          <w:rFonts w:ascii="Times New Roman"/>
        </w:rPr>
        <w:t>）</w:t>
      </w:r>
    </w:p>
    <w:p w:rsidR="00D76747" w:rsidRPr="00C4405D" w:rsidRDefault="00D76114" w:rsidP="00D62378">
      <w:pPr>
        <w:pStyle w:val="aff6"/>
        <w:numPr>
          <w:ilvl w:val="0"/>
          <w:numId w:val="0"/>
        </w:numPr>
        <w:spacing w:before="100" w:beforeAutospacing="1" w:line="240" w:lineRule="exact"/>
        <w:rPr>
          <w:rFonts w:ascii="Times New Roman"/>
        </w:rPr>
      </w:pPr>
      <w:r w:rsidRPr="00C4405D">
        <w:rPr>
          <w:rFonts w:ascii="Times New Roman"/>
        </w:rPr>
        <w:t>密封圈性能试验方法</w:t>
      </w:r>
      <w:bookmarkStart w:id="65" w:name="_GoBack"/>
      <w:bookmarkEnd w:id="65"/>
      <w:r w:rsidR="00C4405D" w:rsidRPr="00C4405D">
        <w:rPr>
          <w:rFonts w:ascii="Times New Roman"/>
        </w:rPr>
        <w:br/>
      </w:r>
    </w:p>
    <w:p w:rsidR="00D76747" w:rsidRPr="00D76114" w:rsidRDefault="00D76114">
      <w:pPr>
        <w:pStyle w:val="aff7"/>
        <w:spacing w:before="156" w:after="156"/>
        <w:rPr>
          <w:rFonts w:ascii="Times New Roman"/>
        </w:rPr>
      </w:pPr>
      <w:bookmarkStart w:id="66" w:name="_Toc161936169"/>
      <w:r w:rsidRPr="00D76114">
        <w:rPr>
          <w:rFonts w:ascii="Times New Roman"/>
        </w:rPr>
        <w:t>试验原理</w:t>
      </w:r>
      <w:bookmarkEnd w:id="66"/>
    </w:p>
    <w:p w:rsidR="00D76747" w:rsidRPr="00D76114" w:rsidRDefault="00D76114">
      <w:pPr>
        <w:pStyle w:val="afffffffffffa"/>
        <w:rPr>
          <w:rFonts w:ascii="Times New Roman"/>
        </w:rPr>
      </w:pPr>
      <w:r w:rsidRPr="00D76114">
        <w:rPr>
          <w:rFonts w:ascii="Times New Roman"/>
        </w:rPr>
        <w:t>本试验模拟轴承工况中的扭矩、耐压值、承受载荷，来确定密封圈是否能够满足风力发电机偏航轴承或变桨轴承的使用要求。</w:t>
      </w:r>
    </w:p>
    <w:p w:rsidR="00D76747" w:rsidRPr="00D76114" w:rsidRDefault="00D76747">
      <w:pPr>
        <w:pStyle w:val="afffffffffffa"/>
        <w:rPr>
          <w:rFonts w:ascii="Times New Roman"/>
        </w:rPr>
      </w:pPr>
    </w:p>
    <w:p w:rsidR="00D76747" w:rsidRPr="00D76114" w:rsidRDefault="00D76114">
      <w:pPr>
        <w:pStyle w:val="aff7"/>
        <w:spacing w:before="156" w:after="156"/>
        <w:rPr>
          <w:rFonts w:ascii="Times New Roman"/>
        </w:rPr>
      </w:pPr>
      <w:bookmarkStart w:id="67" w:name="_Toc161936170"/>
      <w:r w:rsidRPr="00D76114">
        <w:rPr>
          <w:rFonts w:ascii="Times New Roman"/>
        </w:rPr>
        <w:t>试验装置</w:t>
      </w:r>
      <w:bookmarkEnd w:id="67"/>
    </w:p>
    <w:p w:rsidR="00D76747" w:rsidRPr="00D76114" w:rsidRDefault="00D76114">
      <w:pPr>
        <w:pStyle w:val="affffffffffa"/>
        <w:rPr>
          <w:rFonts w:ascii="Times New Roman"/>
        </w:rPr>
      </w:pPr>
      <w:r w:rsidRPr="00D76114">
        <w:rPr>
          <w:rFonts w:ascii="Times New Roman"/>
        </w:rPr>
        <w:t>扭矩台架试验装置示意图见图</w:t>
      </w:r>
      <w:r w:rsidRPr="00D76114">
        <w:rPr>
          <w:rFonts w:ascii="Times New Roman"/>
        </w:rPr>
        <w:t>A.1</w:t>
      </w:r>
      <w:r w:rsidRPr="00D76114">
        <w:rPr>
          <w:rFonts w:ascii="Times New Roman"/>
        </w:rPr>
        <w:t>，涉及到的试验设备为推荐使用。</w:t>
      </w:r>
    </w:p>
    <w:p w:rsidR="00D76747" w:rsidRPr="00D76114" w:rsidRDefault="00D76114">
      <w:pPr>
        <w:pStyle w:val="affffffffffa"/>
        <w:numPr>
          <w:ilvl w:val="2"/>
          <w:numId w:val="0"/>
        </w:numPr>
        <w:jc w:val="center"/>
        <w:rPr>
          <w:rFonts w:ascii="Times New Roman"/>
        </w:rPr>
      </w:pPr>
      <w:r w:rsidRPr="00D76114">
        <w:rPr>
          <w:rFonts w:ascii="Times New Roman"/>
          <w:noProof/>
        </w:rPr>
        <w:drawing>
          <wp:inline distT="0" distB="0" distL="114300" distR="114300" wp14:anchorId="6180B0A9" wp14:editId="21062A93">
            <wp:extent cx="5109210" cy="2740660"/>
            <wp:effectExtent l="0" t="0" r="15240" b="254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25"/>
                    <a:stretch>
                      <a:fillRect/>
                    </a:stretch>
                  </pic:blipFill>
                  <pic:spPr>
                    <a:xfrm>
                      <a:off x="0" y="0"/>
                      <a:ext cx="5109210" cy="2740660"/>
                    </a:xfrm>
                    <a:prstGeom prst="rect">
                      <a:avLst/>
                    </a:prstGeom>
                    <a:noFill/>
                    <a:ln>
                      <a:noFill/>
                    </a:ln>
                  </pic:spPr>
                </pic:pic>
              </a:graphicData>
            </a:graphic>
          </wp:inline>
        </w:drawing>
      </w:r>
    </w:p>
    <w:p w:rsidR="00D76747" w:rsidRPr="00D76114" w:rsidRDefault="00D76114">
      <w:pPr>
        <w:pStyle w:val="afffffffffffa"/>
        <w:rPr>
          <w:rFonts w:ascii="Times New Roman"/>
        </w:rPr>
      </w:pPr>
      <w:r w:rsidRPr="00D76114">
        <w:rPr>
          <w:rFonts w:ascii="Times New Roman"/>
        </w:rPr>
        <w:t>标引序号说明：</w:t>
      </w:r>
    </w:p>
    <w:p w:rsidR="00D76747" w:rsidRPr="00D76114" w:rsidRDefault="00D76114">
      <w:pPr>
        <w:pStyle w:val="afffffffffffa"/>
        <w:rPr>
          <w:rFonts w:ascii="Times New Roman"/>
        </w:rPr>
      </w:pPr>
      <w:r w:rsidRPr="00D76114">
        <w:rPr>
          <w:rFonts w:ascii="Times New Roman"/>
        </w:rPr>
        <w:t>1——</w:t>
      </w:r>
      <w:r w:rsidRPr="00D76114">
        <w:rPr>
          <w:rFonts w:ascii="Times New Roman"/>
        </w:rPr>
        <w:t>基座；</w:t>
      </w:r>
    </w:p>
    <w:p w:rsidR="00D76747" w:rsidRPr="00D76114" w:rsidRDefault="00D76114">
      <w:pPr>
        <w:pStyle w:val="afffffffffffa"/>
        <w:rPr>
          <w:rFonts w:ascii="Times New Roman"/>
        </w:rPr>
      </w:pPr>
      <w:r w:rsidRPr="00D76114">
        <w:rPr>
          <w:rFonts w:ascii="Times New Roman"/>
        </w:rPr>
        <w:t>2——</w:t>
      </w:r>
      <w:r w:rsidRPr="00D76114">
        <w:rPr>
          <w:rFonts w:ascii="Times New Roman"/>
        </w:rPr>
        <w:t>轴承套圈；</w:t>
      </w:r>
    </w:p>
    <w:p w:rsidR="00D76747" w:rsidRPr="00D76114" w:rsidRDefault="00D76114">
      <w:pPr>
        <w:pStyle w:val="afffffffffffa"/>
        <w:rPr>
          <w:rFonts w:ascii="Times New Roman"/>
        </w:rPr>
      </w:pPr>
      <w:r w:rsidRPr="00D76114">
        <w:rPr>
          <w:rFonts w:ascii="Times New Roman"/>
        </w:rPr>
        <w:t>3——</w:t>
      </w:r>
      <w:r w:rsidRPr="00D76114">
        <w:rPr>
          <w:rFonts w:ascii="Times New Roman"/>
        </w:rPr>
        <w:t>扭矩传感器；</w:t>
      </w:r>
    </w:p>
    <w:p w:rsidR="00D76747" w:rsidRPr="00D76114" w:rsidRDefault="00D76114">
      <w:pPr>
        <w:pStyle w:val="afffffffffffa"/>
        <w:rPr>
          <w:rFonts w:ascii="Times New Roman"/>
        </w:rPr>
      </w:pPr>
      <w:r w:rsidRPr="00D76114">
        <w:rPr>
          <w:rFonts w:ascii="Times New Roman"/>
        </w:rPr>
        <w:t>4——</w:t>
      </w:r>
      <w:r w:rsidRPr="00D76114">
        <w:rPr>
          <w:rFonts w:ascii="Times New Roman"/>
        </w:rPr>
        <w:t>数显仪；</w:t>
      </w:r>
    </w:p>
    <w:p w:rsidR="00D76747" w:rsidRPr="00D76114" w:rsidRDefault="00D76114">
      <w:pPr>
        <w:pStyle w:val="afffffffffffa"/>
        <w:rPr>
          <w:rFonts w:ascii="Times New Roman"/>
        </w:rPr>
      </w:pPr>
      <w:r w:rsidRPr="00D76114">
        <w:rPr>
          <w:rFonts w:ascii="Times New Roman"/>
        </w:rPr>
        <w:t>5——</w:t>
      </w:r>
      <w:r w:rsidRPr="00D76114">
        <w:rPr>
          <w:rFonts w:ascii="Times New Roman"/>
        </w:rPr>
        <w:t>密封圈。</w:t>
      </w:r>
    </w:p>
    <w:p w:rsidR="00D76747" w:rsidRPr="00D76114" w:rsidRDefault="00D76114" w:rsidP="00197D71">
      <w:pPr>
        <w:pStyle w:val="affffff6"/>
      </w:pPr>
      <w:r w:rsidRPr="00D76114">
        <w:t>图A.1 扭矩台架试验装置示意图</w:t>
      </w:r>
    </w:p>
    <w:p w:rsidR="00D76747" w:rsidRPr="00D76114" w:rsidRDefault="00D76114">
      <w:pPr>
        <w:pStyle w:val="affffffffffa"/>
        <w:rPr>
          <w:rFonts w:ascii="Times New Roman"/>
        </w:rPr>
      </w:pPr>
      <w:r w:rsidRPr="00D76114">
        <w:rPr>
          <w:rFonts w:ascii="Times New Roman"/>
        </w:rPr>
        <w:t>气压台架试验装置示意图见图</w:t>
      </w:r>
      <w:r w:rsidRPr="00D76114">
        <w:rPr>
          <w:rFonts w:ascii="Times New Roman"/>
        </w:rPr>
        <w:t>A.2</w:t>
      </w:r>
      <w:r w:rsidRPr="00D76114">
        <w:rPr>
          <w:rFonts w:ascii="Times New Roman"/>
        </w:rPr>
        <w:t>，涉及到的试验设备为推荐使用。</w:t>
      </w:r>
    </w:p>
    <w:p w:rsidR="00D76747" w:rsidRPr="00D76114" w:rsidRDefault="00D76114">
      <w:pPr>
        <w:pStyle w:val="afffffffffffa"/>
        <w:jc w:val="center"/>
        <w:rPr>
          <w:rFonts w:ascii="Times New Roman"/>
        </w:rPr>
      </w:pPr>
      <w:r w:rsidRPr="00D76114">
        <w:rPr>
          <w:rFonts w:ascii="Times New Roman"/>
          <w:noProof/>
        </w:rPr>
        <w:lastRenderedPageBreak/>
        <w:drawing>
          <wp:inline distT="0" distB="0" distL="0" distR="0" wp14:anchorId="049C0174" wp14:editId="6FF06D85">
            <wp:extent cx="5312410" cy="2161540"/>
            <wp:effectExtent l="0" t="0" r="2540" b="0"/>
            <wp:docPr id="1041098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98260" name="图片 1"/>
                    <pic:cNvPicPr>
                      <a:picLocks noChangeAspect="1"/>
                    </pic:cNvPicPr>
                  </pic:nvPicPr>
                  <pic:blipFill>
                    <a:blip r:embed="rId26"/>
                    <a:stretch>
                      <a:fillRect/>
                    </a:stretch>
                  </pic:blipFill>
                  <pic:spPr>
                    <a:xfrm>
                      <a:off x="0" y="0"/>
                      <a:ext cx="5328942" cy="2168266"/>
                    </a:xfrm>
                    <a:prstGeom prst="rect">
                      <a:avLst/>
                    </a:prstGeom>
                  </pic:spPr>
                </pic:pic>
              </a:graphicData>
            </a:graphic>
          </wp:inline>
        </w:drawing>
      </w:r>
    </w:p>
    <w:p w:rsidR="00D76747" w:rsidRPr="00D76114" w:rsidRDefault="00D76114">
      <w:pPr>
        <w:pStyle w:val="afffffffffffa"/>
        <w:rPr>
          <w:rFonts w:ascii="Times New Roman"/>
        </w:rPr>
      </w:pPr>
      <w:r w:rsidRPr="00D76114">
        <w:rPr>
          <w:rFonts w:ascii="Times New Roman"/>
        </w:rPr>
        <w:t>标引序号说明：</w:t>
      </w:r>
    </w:p>
    <w:p w:rsidR="00D76747" w:rsidRPr="00D76114" w:rsidRDefault="00D76114">
      <w:pPr>
        <w:pStyle w:val="afffffffffffa"/>
        <w:rPr>
          <w:rFonts w:ascii="Times New Roman"/>
        </w:rPr>
      </w:pPr>
      <w:r w:rsidRPr="00D76114">
        <w:rPr>
          <w:rFonts w:ascii="Times New Roman"/>
        </w:rPr>
        <w:t>1——</w:t>
      </w:r>
      <w:r w:rsidRPr="00D76114">
        <w:rPr>
          <w:rFonts w:ascii="Times New Roman"/>
        </w:rPr>
        <w:t>基座；</w:t>
      </w:r>
    </w:p>
    <w:p w:rsidR="00D76747" w:rsidRPr="00D76114" w:rsidRDefault="00D76114">
      <w:pPr>
        <w:pStyle w:val="afffffffffffa"/>
        <w:rPr>
          <w:rFonts w:ascii="Times New Roman"/>
        </w:rPr>
      </w:pPr>
      <w:r w:rsidRPr="00D76114">
        <w:rPr>
          <w:rFonts w:ascii="Times New Roman"/>
        </w:rPr>
        <w:t>2——</w:t>
      </w:r>
      <w:r w:rsidRPr="00D76114">
        <w:rPr>
          <w:rFonts w:ascii="Times New Roman"/>
        </w:rPr>
        <w:t>压力表；</w:t>
      </w:r>
    </w:p>
    <w:p w:rsidR="00D76747" w:rsidRPr="00D76114" w:rsidRDefault="00D76114">
      <w:pPr>
        <w:pStyle w:val="afffffffffffa"/>
        <w:rPr>
          <w:rFonts w:ascii="Times New Roman"/>
        </w:rPr>
      </w:pPr>
      <w:r w:rsidRPr="00D76114">
        <w:rPr>
          <w:rFonts w:ascii="Times New Roman"/>
        </w:rPr>
        <w:t>3——</w:t>
      </w:r>
      <w:r w:rsidRPr="00D76114">
        <w:rPr>
          <w:rFonts w:ascii="Times New Roman"/>
        </w:rPr>
        <w:t>螺塞；</w:t>
      </w:r>
    </w:p>
    <w:p w:rsidR="00D76747" w:rsidRPr="00D76114" w:rsidRDefault="00D76114">
      <w:pPr>
        <w:pStyle w:val="afffffffffffa"/>
        <w:rPr>
          <w:rFonts w:ascii="Times New Roman"/>
        </w:rPr>
      </w:pPr>
      <w:r w:rsidRPr="00D76114">
        <w:rPr>
          <w:rFonts w:ascii="Times New Roman"/>
        </w:rPr>
        <w:t>4——</w:t>
      </w:r>
      <w:r w:rsidRPr="00D76114">
        <w:rPr>
          <w:rFonts w:ascii="Times New Roman"/>
        </w:rPr>
        <w:t>轴承套圈；</w:t>
      </w:r>
    </w:p>
    <w:p w:rsidR="00D76747" w:rsidRPr="00D76114" w:rsidRDefault="00D76114">
      <w:pPr>
        <w:pStyle w:val="afffffffffffa"/>
        <w:rPr>
          <w:rFonts w:ascii="Times New Roman"/>
        </w:rPr>
      </w:pPr>
      <w:r w:rsidRPr="00D76114">
        <w:rPr>
          <w:rFonts w:ascii="Times New Roman"/>
        </w:rPr>
        <w:t>5——</w:t>
      </w:r>
      <w:r w:rsidRPr="00D76114">
        <w:rPr>
          <w:rFonts w:ascii="Times New Roman"/>
        </w:rPr>
        <w:t>密封圈；</w:t>
      </w:r>
    </w:p>
    <w:p w:rsidR="00D76747" w:rsidRPr="00D76114" w:rsidRDefault="00D76114">
      <w:pPr>
        <w:pStyle w:val="afffffffffffa"/>
        <w:rPr>
          <w:rFonts w:ascii="Times New Roman"/>
        </w:rPr>
      </w:pPr>
      <w:r w:rsidRPr="00D76114">
        <w:rPr>
          <w:rFonts w:ascii="Times New Roman"/>
        </w:rPr>
        <w:t>6——</w:t>
      </w:r>
      <w:r w:rsidRPr="00D76114">
        <w:rPr>
          <w:rFonts w:ascii="Times New Roman"/>
        </w:rPr>
        <w:t>注气连接装置；</w:t>
      </w:r>
    </w:p>
    <w:p w:rsidR="00D76747" w:rsidRPr="00D76114" w:rsidRDefault="00D76114">
      <w:pPr>
        <w:pStyle w:val="afffffffffffa"/>
        <w:rPr>
          <w:rFonts w:ascii="Times New Roman"/>
        </w:rPr>
      </w:pPr>
      <w:r w:rsidRPr="00D76114">
        <w:rPr>
          <w:rFonts w:ascii="Times New Roman"/>
        </w:rPr>
        <w:t>7——</w:t>
      </w:r>
      <w:r w:rsidRPr="00D76114">
        <w:rPr>
          <w:rFonts w:ascii="Times New Roman"/>
        </w:rPr>
        <w:t>气泵。</w:t>
      </w:r>
    </w:p>
    <w:p w:rsidR="00D76747" w:rsidRPr="00D76114" w:rsidRDefault="00D76114" w:rsidP="00197D71">
      <w:pPr>
        <w:pStyle w:val="affffff6"/>
      </w:pPr>
      <w:r w:rsidRPr="00D76114">
        <w:t>图A.2 气压台架试验装置示意图</w:t>
      </w:r>
    </w:p>
    <w:p w:rsidR="00D76747" w:rsidRPr="00D76114" w:rsidRDefault="00D76114">
      <w:pPr>
        <w:pStyle w:val="affffffffffa"/>
        <w:rPr>
          <w:rFonts w:ascii="Times New Roman"/>
        </w:rPr>
      </w:pPr>
      <w:r w:rsidRPr="00D76114">
        <w:rPr>
          <w:rFonts w:ascii="Times New Roman"/>
        </w:rPr>
        <w:t>油压台架试验装置示意图见图</w:t>
      </w:r>
      <w:r w:rsidRPr="00D76114">
        <w:rPr>
          <w:rFonts w:ascii="Times New Roman"/>
        </w:rPr>
        <w:t>B.3</w:t>
      </w:r>
      <w:r w:rsidRPr="00D76114">
        <w:rPr>
          <w:rFonts w:ascii="Times New Roman"/>
        </w:rPr>
        <w:t>，涉及到的试验设备为推荐使用。</w:t>
      </w:r>
    </w:p>
    <w:p w:rsidR="00D76747" w:rsidRPr="00D76114" w:rsidRDefault="00D76747">
      <w:pPr>
        <w:pStyle w:val="afffffffffffc"/>
        <w:numPr>
          <w:ilvl w:val="0"/>
          <w:numId w:val="0"/>
        </w:numPr>
        <w:jc w:val="center"/>
        <w:outlineLvl w:val="9"/>
        <w:rPr>
          <w:rFonts w:ascii="Times New Roman"/>
          <w:color w:val="000000" w:themeColor="text1"/>
          <w:kern w:val="2"/>
        </w:rPr>
      </w:pPr>
    </w:p>
    <w:p w:rsidR="00D76747" w:rsidRPr="00D76114" w:rsidRDefault="00D76114">
      <w:pPr>
        <w:pStyle w:val="afffffffffffc"/>
        <w:numPr>
          <w:ilvl w:val="0"/>
          <w:numId w:val="0"/>
        </w:numPr>
        <w:jc w:val="center"/>
        <w:outlineLvl w:val="9"/>
        <w:rPr>
          <w:rFonts w:ascii="Times New Roman"/>
          <w:color w:val="000000" w:themeColor="text1"/>
          <w:kern w:val="2"/>
        </w:rPr>
      </w:pPr>
      <w:r w:rsidRPr="00D76114">
        <w:rPr>
          <w:rFonts w:ascii="Times New Roman"/>
          <w:noProof/>
        </w:rPr>
        <w:drawing>
          <wp:inline distT="0" distB="0" distL="0" distR="0" wp14:anchorId="75A671DD" wp14:editId="0D6B1084">
            <wp:extent cx="5939790" cy="2786380"/>
            <wp:effectExtent l="0" t="0" r="3810" b="0"/>
            <wp:docPr id="6168128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812804" name="图片 1"/>
                    <pic:cNvPicPr>
                      <a:picLocks noChangeAspect="1"/>
                    </pic:cNvPicPr>
                  </pic:nvPicPr>
                  <pic:blipFill>
                    <a:blip r:embed="rId27"/>
                    <a:stretch>
                      <a:fillRect/>
                    </a:stretch>
                  </pic:blipFill>
                  <pic:spPr>
                    <a:xfrm>
                      <a:off x="0" y="0"/>
                      <a:ext cx="5939790" cy="2786380"/>
                    </a:xfrm>
                    <a:prstGeom prst="rect">
                      <a:avLst/>
                    </a:prstGeom>
                  </pic:spPr>
                </pic:pic>
              </a:graphicData>
            </a:graphic>
          </wp:inline>
        </w:drawing>
      </w:r>
    </w:p>
    <w:p w:rsidR="00D76747" w:rsidRPr="00D76114" w:rsidRDefault="00D76114">
      <w:pPr>
        <w:pStyle w:val="afffffffffffa"/>
        <w:rPr>
          <w:rFonts w:ascii="Times New Roman"/>
        </w:rPr>
      </w:pPr>
      <w:r w:rsidRPr="00D76114">
        <w:rPr>
          <w:rFonts w:ascii="Times New Roman"/>
        </w:rPr>
        <w:t>标引序号说明：</w:t>
      </w:r>
    </w:p>
    <w:p w:rsidR="00D76747" w:rsidRPr="00D76114" w:rsidRDefault="00D76114">
      <w:pPr>
        <w:pStyle w:val="afffffffffffa"/>
        <w:rPr>
          <w:rFonts w:ascii="Times New Roman"/>
        </w:rPr>
      </w:pPr>
      <w:r w:rsidRPr="00D76114">
        <w:rPr>
          <w:rFonts w:ascii="Times New Roman"/>
        </w:rPr>
        <w:t>1——</w:t>
      </w:r>
      <w:r w:rsidRPr="00D76114">
        <w:rPr>
          <w:rFonts w:ascii="Times New Roman"/>
        </w:rPr>
        <w:t>基座；</w:t>
      </w:r>
    </w:p>
    <w:p w:rsidR="00D76747" w:rsidRPr="00D76114" w:rsidRDefault="00D76114">
      <w:pPr>
        <w:pStyle w:val="afffffffffffa"/>
        <w:rPr>
          <w:rFonts w:ascii="Times New Roman"/>
        </w:rPr>
      </w:pPr>
      <w:r w:rsidRPr="00D76114">
        <w:rPr>
          <w:rFonts w:ascii="Times New Roman"/>
        </w:rPr>
        <w:t>2——</w:t>
      </w:r>
      <w:r w:rsidRPr="00D76114">
        <w:rPr>
          <w:rFonts w:ascii="Times New Roman"/>
        </w:rPr>
        <w:t>压力表；</w:t>
      </w:r>
    </w:p>
    <w:p w:rsidR="00D76747" w:rsidRPr="00D76114" w:rsidRDefault="00D76114">
      <w:pPr>
        <w:pStyle w:val="afffffffffffa"/>
        <w:rPr>
          <w:rFonts w:ascii="Times New Roman"/>
        </w:rPr>
      </w:pPr>
      <w:r w:rsidRPr="00D76114">
        <w:rPr>
          <w:rFonts w:ascii="Times New Roman"/>
        </w:rPr>
        <w:t>3——</w:t>
      </w:r>
      <w:r w:rsidRPr="00D76114">
        <w:rPr>
          <w:rFonts w:ascii="Times New Roman"/>
        </w:rPr>
        <w:t>螺塞；</w:t>
      </w:r>
    </w:p>
    <w:p w:rsidR="00D76747" w:rsidRPr="00D76114" w:rsidRDefault="00D76114">
      <w:pPr>
        <w:pStyle w:val="afffffffffffa"/>
        <w:rPr>
          <w:rFonts w:ascii="Times New Roman"/>
        </w:rPr>
      </w:pPr>
      <w:r w:rsidRPr="00D76114">
        <w:rPr>
          <w:rFonts w:ascii="Times New Roman"/>
        </w:rPr>
        <w:t>4——</w:t>
      </w:r>
      <w:r w:rsidRPr="00D76114">
        <w:rPr>
          <w:rFonts w:ascii="Times New Roman"/>
        </w:rPr>
        <w:t>轴承套圈；</w:t>
      </w:r>
    </w:p>
    <w:p w:rsidR="00D76747" w:rsidRPr="00D76114" w:rsidRDefault="00D76114">
      <w:pPr>
        <w:pStyle w:val="afffffffffffa"/>
        <w:rPr>
          <w:rFonts w:ascii="Times New Roman"/>
        </w:rPr>
      </w:pPr>
      <w:r w:rsidRPr="00D76114">
        <w:rPr>
          <w:rFonts w:ascii="Times New Roman"/>
        </w:rPr>
        <w:lastRenderedPageBreak/>
        <w:t>5——</w:t>
      </w:r>
      <w:r w:rsidRPr="00D76114">
        <w:rPr>
          <w:rFonts w:ascii="Times New Roman"/>
        </w:rPr>
        <w:t>密封圈；</w:t>
      </w:r>
    </w:p>
    <w:p w:rsidR="00D76747" w:rsidRPr="00D76114" w:rsidRDefault="00D76114">
      <w:pPr>
        <w:pStyle w:val="afffffffffffa"/>
        <w:rPr>
          <w:rFonts w:ascii="Times New Roman"/>
        </w:rPr>
      </w:pPr>
      <w:r w:rsidRPr="00D76114">
        <w:rPr>
          <w:rFonts w:ascii="Times New Roman"/>
        </w:rPr>
        <w:t>6——</w:t>
      </w:r>
      <w:r w:rsidRPr="00D76114">
        <w:rPr>
          <w:rFonts w:ascii="Times New Roman"/>
        </w:rPr>
        <w:t>注油连接装置；</w:t>
      </w:r>
    </w:p>
    <w:p w:rsidR="00D76747" w:rsidRPr="00D76114" w:rsidRDefault="00D76114">
      <w:pPr>
        <w:pStyle w:val="afffffffffffa"/>
        <w:rPr>
          <w:rFonts w:ascii="Times New Roman"/>
        </w:rPr>
      </w:pPr>
      <w:r w:rsidRPr="00D76114">
        <w:rPr>
          <w:rFonts w:ascii="Times New Roman"/>
        </w:rPr>
        <w:t>7——</w:t>
      </w:r>
      <w:r w:rsidRPr="00D76114">
        <w:rPr>
          <w:rFonts w:ascii="Times New Roman"/>
        </w:rPr>
        <w:t>自动注油机。</w:t>
      </w:r>
    </w:p>
    <w:p w:rsidR="00D76747" w:rsidRPr="00D76114" w:rsidRDefault="00D76114" w:rsidP="00197D71">
      <w:pPr>
        <w:pStyle w:val="affffff6"/>
      </w:pPr>
      <w:r w:rsidRPr="00D76114">
        <w:t>图A.3 油压台架试验装置示意图</w:t>
      </w:r>
    </w:p>
    <w:p w:rsidR="00D76747" w:rsidRPr="00D76114" w:rsidRDefault="00D76114">
      <w:pPr>
        <w:pStyle w:val="affffffffffa"/>
        <w:rPr>
          <w:rFonts w:ascii="Times New Roman"/>
        </w:rPr>
      </w:pPr>
      <w:r w:rsidRPr="00D76114">
        <w:rPr>
          <w:rFonts w:ascii="Times New Roman"/>
        </w:rPr>
        <w:t>应变台架试验装置示意图见图</w:t>
      </w:r>
      <w:r w:rsidRPr="00D76114">
        <w:rPr>
          <w:rFonts w:ascii="Times New Roman"/>
        </w:rPr>
        <w:t>A.4</w:t>
      </w:r>
      <w:r w:rsidRPr="00D76114">
        <w:rPr>
          <w:rFonts w:ascii="Times New Roman"/>
        </w:rPr>
        <w:t>，涉及到的试验设备为推荐使用。</w:t>
      </w:r>
    </w:p>
    <w:p w:rsidR="00D76747" w:rsidRPr="00D76114" w:rsidRDefault="00D76114">
      <w:pPr>
        <w:pStyle w:val="afffffffffffa"/>
        <w:rPr>
          <w:rFonts w:ascii="Times New Roman" w:eastAsia="黑体"/>
          <w:color w:val="000000" w:themeColor="text1"/>
          <w:szCs w:val="22"/>
        </w:rPr>
      </w:pPr>
      <w:r w:rsidRPr="00D76114">
        <w:rPr>
          <w:rFonts w:ascii="Times New Roman"/>
          <w:noProof/>
        </w:rPr>
        <w:drawing>
          <wp:inline distT="0" distB="0" distL="0" distR="0" wp14:anchorId="5F655AB6" wp14:editId="4E55F240">
            <wp:extent cx="4885690" cy="2774315"/>
            <wp:effectExtent l="0" t="0" r="1016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8"/>
                    <a:stretch>
                      <a:fillRect/>
                    </a:stretch>
                  </pic:blipFill>
                  <pic:spPr>
                    <a:xfrm>
                      <a:off x="0" y="0"/>
                      <a:ext cx="4885690" cy="2774315"/>
                    </a:xfrm>
                    <a:prstGeom prst="rect">
                      <a:avLst/>
                    </a:prstGeom>
                  </pic:spPr>
                </pic:pic>
              </a:graphicData>
            </a:graphic>
          </wp:inline>
        </w:drawing>
      </w:r>
    </w:p>
    <w:p w:rsidR="00D76747" w:rsidRPr="00D76114" w:rsidRDefault="00D76114">
      <w:pPr>
        <w:pStyle w:val="afffffffffffa"/>
        <w:rPr>
          <w:rFonts w:ascii="Times New Roman"/>
        </w:rPr>
      </w:pPr>
      <w:r w:rsidRPr="00D76114">
        <w:rPr>
          <w:rFonts w:ascii="Times New Roman"/>
        </w:rPr>
        <w:t>标引序号说明：</w:t>
      </w:r>
    </w:p>
    <w:p w:rsidR="00D76747" w:rsidRPr="00D76114" w:rsidRDefault="00D76114">
      <w:pPr>
        <w:pStyle w:val="afffffffffffa"/>
        <w:rPr>
          <w:rFonts w:ascii="Times New Roman"/>
        </w:rPr>
      </w:pPr>
      <w:r w:rsidRPr="00D76114">
        <w:rPr>
          <w:rFonts w:ascii="Times New Roman"/>
        </w:rPr>
        <w:t>1——</w:t>
      </w:r>
      <w:r w:rsidRPr="00D76114">
        <w:rPr>
          <w:rFonts w:ascii="Times New Roman"/>
        </w:rPr>
        <w:t>基座；</w:t>
      </w:r>
    </w:p>
    <w:p w:rsidR="00D76747" w:rsidRPr="00D76114" w:rsidRDefault="00D76114">
      <w:pPr>
        <w:pStyle w:val="afffffffffffa"/>
        <w:rPr>
          <w:rFonts w:ascii="Times New Roman"/>
        </w:rPr>
      </w:pPr>
      <w:r w:rsidRPr="00D76114">
        <w:rPr>
          <w:rFonts w:ascii="Times New Roman"/>
        </w:rPr>
        <w:t>2——</w:t>
      </w:r>
      <w:r w:rsidRPr="00D76114">
        <w:rPr>
          <w:rFonts w:ascii="Times New Roman"/>
        </w:rPr>
        <w:t>径向加压支座；</w:t>
      </w:r>
    </w:p>
    <w:p w:rsidR="00D76747" w:rsidRPr="00D76114" w:rsidRDefault="00D76114">
      <w:pPr>
        <w:pStyle w:val="afffffffffffa"/>
        <w:rPr>
          <w:rFonts w:ascii="Times New Roman"/>
        </w:rPr>
      </w:pPr>
      <w:r w:rsidRPr="00D76114">
        <w:rPr>
          <w:rFonts w:ascii="Times New Roman"/>
        </w:rPr>
        <w:t>3——</w:t>
      </w:r>
      <w:r w:rsidRPr="00D76114">
        <w:rPr>
          <w:rFonts w:ascii="Times New Roman"/>
        </w:rPr>
        <w:t>径向加压油缸；</w:t>
      </w:r>
    </w:p>
    <w:p w:rsidR="00D76747" w:rsidRPr="00D76114" w:rsidRDefault="00D76114">
      <w:pPr>
        <w:pStyle w:val="afffffffffffa"/>
        <w:rPr>
          <w:rFonts w:ascii="Times New Roman"/>
        </w:rPr>
      </w:pPr>
      <w:r w:rsidRPr="00D76114">
        <w:rPr>
          <w:rFonts w:ascii="Times New Roman"/>
        </w:rPr>
        <w:t>4——</w:t>
      </w:r>
      <w:r w:rsidRPr="00D76114">
        <w:rPr>
          <w:rFonts w:ascii="Times New Roman"/>
        </w:rPr>
        <w:t>加压梁；</w:t>
      </w:r>
    </w:p>
    <w:p w:rsidR="00D76747" w:rsidRPr="00D76114" w:rsidRDefault="00D76114">
      <w:pPr>
        <w:pStyle w:val="afffffffffffa"/>
        <w:rPr>
          <w:rFonts w:ascii="Times New Roman"/>
        </w:rPr>
      </w:pPr>
      <w:r w:rsidRPr="00D76114">
        <w:rPr>
          <w:rFonts w:ascii="Times New Roman"/>
        </w:rPr>
        <w:t>5——</w:t>
      </w:r>
      <w:r w:rsidRPr="00D76114">
        <w:rPr>
          <w:rFonts w:ascii="Times New Roman"/>
        </w:rPr>
        <w:t>轴向力油缸；</w:t>
      </w:r>
    </w:p>
    <w:p w:rsidR="00D76747" w:rsidRPr="00D76114" w:rsidRDefault="00D76114">
      <w:pPr>
        <w:pStyle w:val="afffffffffffa"/>
        <w:rPr>
          <w:rFonts w:ascii="Times New Roman"/>
        </w:rPr>
      </w:pPr>
      <w:r w:rsidRPr="00D76114">
        <w:rPr>
          <w:rFonts w:ascii="Times New Roman"/>
        </w:rPr>
        <w:t>6——</w:t>
      </w:r>
      <w:r w:rsidRPr="00D76114">
        <w:rPr>
          <w:rFonts w:ascii="Times New Roman"/>
        </w:rPr>
        <w:t>密封圈；</w:t>
      </w:r>
    </w:p>
    <w:p w:rsidR="00D76747" w:rsidRPr="00D76114" w:rsidRDefault="00D76114">
      <w:pPr>
        <w:pStyle w:val="afffffffffffa"/>
        <w:rPr>
          <w:rFonts w:ascii="Times New Roman"/>
        </w:rPr>
      </w:pPr>
      <w:r w:rsidRPr="00D76114">
        <w:rPr>
          <w:rFonts w:ascii="Times New Roman"/>
        </w:rPr>
        <w:t>7——</w:t>
      </w:r>
      <w:r w:rsidRPr="00D76114">
        <w:rPr>
          <w:rFonts w:ascii="Times New Roman"/>
        </w:rPr>
        <w:t>轴承套圈；</w:t>
      </w:r>
    </w:p>
    <w:p w:rsidR="00D76747" w:rsidRPr="00D76114" w:rsidRDefault="00D76114">
      <w:pPr>
        <w:pStyle w:val="afffffffffffa"/>
        <w:rPr>
          <w:rFonts w:ascii="Times New Roman"/>
        </w:rPr>
      </w:pPr>
      <w:r w:rsidRPr="00D76114">
        <w:rPr>
          <w:rFonts w:ascii="Times New Roman"/>
        </w:rPr>
        <w:t>8——</w:t>
      </w:r>
      <w:r w:rsidRPr="00D76114">
        <w:rPr>
          <w:rFonts w:ascii="Times New Roman"/>
        </w:rPr>
        <w:t>螺塞；</w:t>
      </w:r>
    </w:p>
    <w:p w:rsidR="00D76747" w:rsidRPr="00D76114" w:rsidRDefault="00D76114">
      <w:pPr>
        <w:pStyle w:val="afffffffffffa"/>
        <w:rPr>
          <w:rFonts w:ascii="Times New Roman"/>
        </w:rPr>
      </w:pPr>
      <w:r w:rsidRPr="00D76114">
        <w:rPr>
          <w:rFonts w:ascii="Times New Roman"/>
        </w:rPr>
        <w:t>9——</w:t>
      </w:r>
      <w:r w:rsidRPr="00D76114">
        <w:rPr>
          <w:rFonts w:ascii="Times New Roman"/>
        </w:rPr>
        <w:t>倾覆力矩油缸；</w:t>
      </w:r>
    </w:p>
    <w:p w:rsidR="00D76747" w:rsidRPr="00D76114" w:rsidRDefault="00D76114">
      <w:pPr>
        <w:pStyle w:val="afffffffffffa"/>
        <w:rPr>
          <w:rFonts w:ascii="Times New Roman"/>
        </w:rPr>
      </w:pPr>
      <w:r w:rsidRPr="00D76114">
        <w:rPr>
          <w:rFonts w:ascii="Times New Roman"/>
        </w:rPr>
        <w:t>10——</w:t>
      </w:r>
      <w:r w:rsidRPr="00D76114">
        <w:rPr>
          <w:rFonts w:ascii="Times New Roman"/>
        </w:rPr>
        <w:t>过渡座；</w:t>
      </w:r>
    </w:p>
    <w:p w:rsidR="00D76747" w:rsidRPr="00D76114" w:rsidRDefault="00D76114">
      <w:pPr>
        <w:pStyle w:val="afffffffffffa"/>
        <w:rPr>
          <w:rFonts w:ascii="Times New Roman"/>
        </w:rPr>
      </w:pPr>
      <w:r w:rsidRPr="00D76114">
        <w:rPr>
          <w:rFonts w:ascii="Times New Roman"/>
        </w:rPr>
        <w:t>11——</w:t>
      </w:r>
      <w:r w:rsidRPr="00D76114">
        <w:rPr>
          <w:rFonts w:ascii="Times New Roman"/>
        </w:rPr>
        <w:t>轴承座。</w:t>
      </w:r>
    </w:p>
    <w:p w:rsidR="00D76747" w:rsidRPr="00D76114" w:rsidRDefault="00D76114" w:rsidP="00197D71">
      <w:pPr>
        <w:pStyle w:val="affffff6"/>
      </w:pPr>
      <w:r w:rsidRPr="00D76114">
        <w:t>图A.4 应变台架试验装置示意图</w:t>
      </w:r>
    </w:p>
    <w:p w:rsidR="00D76747" w:rsidRPr="00D76114" w:rsidRDefault="00D76114">
      <w:pPr>
        <w:pStyle w:val="affffffffffa"/>
        <w:rPr>
          <w:rFonts w:ascii="Times New Roman"/>
        </w:rPr>
      </w:pPr>
      <w:bookmarkStart w:id="68" w:name="_Toc161936171"/>
      <w:r w:rsidRPr="00D76114">
        <w:rPr>
          <w:rFonts w:ascii="Times New Roman"/>
        </w:rPr>
        <w:t>试验用轴承</w:t>
      </w:r>
      <w:bookmarkEnd w:id="68"/>
    </w:p>
    <w:p w:rsidR="00D76747" w:rsidRPr="00D76114" w:rsidRDefault="00D76114">
      <w:pPr>
        <w:pStyle w:val="afffffffffffa"/>
        <w:rPr>
          <w:rFonts w:ascii="Times New Roman"/>
        </w:rPr>
      </w:pPr>
      <w:r w:rsidRPr="00D76114">
        <w:rPr>
          <w:rFonts w:ascii="Times New Roman"/>
        </w:rPr>
        <w:t>轴承型号的选取由制造厂根据要求自行确定，密封圈接触面的粗糙度应符合</w:t>
      </w:r>
      <w:r w:rsidRPr="00D76114">
        <w:rPr>
          <w:rFonts w:ascii="Times New Roman"/>
          <w:color w:val="000000" w:themeColor="text1"/>
        </w:rPr>
        <w:t>GB/T 29717</w:t>
      </w:r>
      <w:r w:rsidRPr="00D76114">
        <w:rPr>
          <w:rFonts w:ascii="Times New Roman"/>
        </w:rPr>
        <w:t>中的规定。</w:t>
      </w:r>
    </w:p>
    <w:p w:rsidR="00D76747" w:rsidRPr="00D76114" w:rsidRDefault="00D76114">
      <w:pPr>
        <w:pStyle w:val="affffffffffa"/>
        <w:rPr>
          <w:rFonts w:ascii="Times New Roman"/>
        </w:rPr>
      </w:pPr>
      <w:bookmarkStart w:id="69" w:name="_Toc161936172"/>
      <w:r w:rsidRPr="00D76114">
        <w:rPr>
          <w:rFonts w:ascii="Times New Roman"/>
        </w:rPr>
        <w:t>油脂</w:t>
      </w:r>
      <w:bookmarkEnd w:id="69"/>
    </w:p>
    <w:p w:rsidR="00D76747" w:rsidRPr="00D76114" w:rsidRDefault="00D76114">
      <w:pPr>
        <w:pStyle w:val="afffffffffffa"/>
        <w:rPr>
          <w:rFonts w:ascii="Times New Roman"/>
        </w:rPr>
      </w:pPr>
      <w:r w:rsidRPr="00D76114">
        <w:rPr>
          <w:rFonts w:ascii="Times New Roman"/>
        </w:rPr>
        <w:t>轴承注入的油脂按表</w:t>
      </w:r>
      <w:r w:rsidRPr="00D76114">
        <w:rPr>
          <w:rFonts w:ascii="Times New Roman"/>
        </w:rPr>
        <w:t>4</w:t>
      </w:r>
      <w:r w:rsidRPr="00D76114">
        <w:rPr>
          <w:rFonts w:ascii="Times New Roman"/>
        </w:rPr>
        <w:t>中列举选取。</w:t>
      </w:r>
    </w:p>
    <w:p w:rsidR="00D76747" w:rsidRPr="00D76114" w:rsidRDefault="00D76114">
      <w:pPr>
        <w:pStyle w:val="affffffffffa"/>
        <w:rPr>
          <w:rFonts w:ascii="Times New Roman"/>
        </w:rPr>
      </w:pPr>
      <w:r w:rsidRPr="00D76114">
        <w:rPr>
          <w:rFonts w:ascii="Times New Roman"/>
        </w:rPr>
        <w:t>扭矩传感器</w:t>
      </w:r>
    </w:p>
    <w:p w:rsidR="00D76747" w:rsidRPr="00D76114" w:rsidRDefault="00D76114">
      <w:pPr>
        <w:pStyle w:val="afffffffffffa"/>
        <w:rPr>
          <w:rFonts w:ascii="Times New Roman"/>
        </w:rPr>
      </w:pPr>
      <w:r w:rsidRPr="00D76114">
        <w:rPr>
          <w:rFonts w:ascii="Times New Roman"/>
        </w:rPr>
        <w:t>扭矩传感器型号选取依据扭矩传感器</w:t>
      </w:r>
      <w:r w:rsidRPr="00D76114">
        <w:rPr>
          <w:rFonts w:ascii="Times New Roman"/>
        </w:rPr>
        <w:t>JB/T 12935</w:t>
      </w:r>
      <w:r w:rsidRPr="00D76114">
        <w:rPr>
          <w:rFonts w:ascii="Times New Roman"/>
        </w:rPr>
        <w:t>。</w:t>
      </w:r>
      <w:r w:rsidRPr="00D76114">
        <w:rPr>
          <w:rFonts w:ascii="Times New Roman"/>
        </w:rPr>
        <w:t xml:space="preserve"> </w:t>
      </w:r>
    </w:p>
    <w:p w:rsidR="00D76747" w:rsidRPr="00D76114" w:rsidRDefault="00D76114">
      <w:pPr>
        <w:pStyle w:val="affffffffffa"/>
        <w:rPr>
          <w:rFonts w:ascii="Times New Roman"/>
        </w:rPr>
      </w:pPr>
      <w:r w:rsidRPr="00D76114">
        <w:rPr>
          <w:rFonts w:ascii="Times New Roman"/>
        </w:rPr>
        <w:t>自动注油机</w:t>
      </w:r>
    </w:p>
    <w:p w:rsidR="00D76747" w:rsidRPr="00D76114" w:rsidRDefault="00D76114">
      <w:pPr>
        <w:pStyle w:val="afffffffffffa"/>
        <w:rPr>
          <w:rFonts w:ascii="Times New Roman"/>
        </w:rPr>
      </w:pPr>
      <w:r w:rsidRPr="00D76114">
        <w:rPr>
          <w:rFonts w:ascii="Times New Roman"/>
        </w:rPr>
        <w:lastRenderedPageBreak/>
        <w:t>自动</w:t>
      </w:r>
      <w:proofErr w:type="gramStart"/>
      <w:r w:rsidRPr="00D76114">
        <w:rPr>
          <w:rFonts w:ascii="Times New Roman"/>
        </w:rPr>
        <w:t>注油机</w:t>
      </w:r>
      <w:proofErr w:type="gramEnd"/>
      <w:r w:rsidRPr="00D76114">
        <w:rPr>
          <w:rFonts w:ascii="Times New Roman"/>
        </w:rPr>
        <w:t>选取依据电动润滑泵装置</w:t>
      </w:r>
      <w:r w:rsidRPr="00D76114">
        <w:rPr>
          <w:rFonts w:ascii="Times New Roman"/>
        </w:rPr>
        <w:t>JB/T 13316</w:t>
      </w:r>
      <w:r w:rsidRPr="00D76114">
        <w:rPr>
          <w:rFonts w:ascii="Times New Roman"/>
        </w:rPr>
        <w:t>。</w:t>
      </w:r>
      <w:r w:rsidRPr="00D76114">
        <w:rPr>
          <w:rFonts w:ascii="Times New Roman"/>
        </w:rPr>
        <w:t xml:space="preserve"> </w:t>
      </w:r>
    </w:p>
    <w:p w:rsidR="00D76747" w:rsidRPr="00D76114" w:rsidRDefault="00D76114">
      <w:pPr>
        <w:pStyle w:val="affffffffffa"/>
        <w:rPr>
          <w:rFonts w:ascii="Times New Roman"/>
        </w:rPr>
      </w:pPr>
      <w:r w:rsidRPr="00D76114">
        <w:rPr>
          <w:rFonts w:ascii="Times New Roman"/>
        </w:rPr>
        <w:t>气泵</w:t>
      </w:r>
    </w:p>
    <w:p w:rsidR="00D76747" w:rsidRPr="00D76114" w:rsidRDefault="00D76114">
      <w:pPr>
        <w:pStyle w:val="afffffffffffa"/>
        <w:rPr>
          <w:rFonts w:ascii="Times New Roman"/>
        </w:rPr>
      </w:pPr>
      <w:r w:rsidRPr="00D76114">
        <w:rPr>
          <w:rFonts w:ascii="Times New Roman"/>
        </w:rPr>
        <w:t>气泵型号选取依据一般用固定的往复活塞空气压缩机</w:t>
      </w:r>
      <w:r w:rsidRPr="00D76114">
        <w:rPr>
          <w:rFonts w:ascii="Times New Roman"/>
        </w:rPr>
        <w:t>GB/T 13279</w:t>
      </w:r>
      <w:r w:rsidRPr="00D76114">
        <w:rPr>
          <w:rFonts w:ascii="Times New Roman"/>
        </w:rPr>
        <w:t>。</w:t>
      </w:r>
    </w:p>
    <w:p w:rsidR="00D76747" w:rsidRPr="00D76114" w:rsidRDefault="00D76114">
      <w:pPr>
        <w:pStyle w:val="aff7"/>
        <w:spacing w:before="156" w:after="156"/>
        <w:rPr>
          <w:rFonts w:ascii="Times New Roman"/>
        </w:rPr>
      </w:pPr>
      <w:bookmarkStart w:id="70" w:name="_Toc161936176"/>
      <w:r w:rsidRPr="00D76114">
        <w:rPr>
          <w:rFonts w:ascii="Times New Roman"/>
        </w:rPr>
        <w:t>试样</w:t>
      </w:r>
      <w:bookmarkEnd w:id="70"/>
    </w:p>
    <w:p w:rsidR="00D76747" w:rsidRPr="00D76114" w:rsidRDefault="00D76114">
      <w:pPr>
        <w:pStyle w:val="affffffffffa"/>
        <w:spacing w:line="240" w:lineRule="auto"/>
        <w:rPr>
          <w:rFonts w:ascii="Times New Roman"/>
        </w:rPr>
      </w:pPr>
      <w:r w:rsidRPr="00D76114">
        <w:rPr>
          <w:rFonts w:ascii="Times New Roman"/>
        </w:rPr>
        <w:t>根据客户要求选取指定结构型式的密封圈，常见密封圈安装型式参见附录</w:t>
      </w:r>
      <w:r w:rsidRPr="00D76114">
        <w:rPr>
          <w:rFonts w:ascii="Times New Roman"/>
        </w:rPr>
        <w:t>B</w:t>
      </w:r>
      <w:r w:rsidRPr="00D76114">
        <w:rPr>
          <w:rFonts w:ascii="Times New Roman"/>
        </w:rPr>
        <w:t>。</w:t>
      </w:r>
    </w:p>
    <w:p w:rsidR="00D76747" w:rsidRPr="00D76114" w:rsidRDefault="00D76114">
      <w:pPr>
        <w:pStyle w:val="affffffffffa"/>
        <w:spacing w:line="240" w:lineRule="auto"/>
        <w:rPr>
          <w:rFonts w:ascii="Times New Roman"/>
        </w:rPr>
      </w:pPr>
      <w:r w:rsidRPr="00D76114">
        <w:rPr>
          <w:rFonts w:ascii="Times New Roman"/>
        </w:rPr>
        <w:t>摩擦力矩试验要求整圈形式密封圈两件。</w:t>
      </w:r>
    </w:p>
    <w:p w:rsidR="00D76747" w:rsidRPr="00D76114" w:rsidRDefault="00D76114">
      <w:pPr>
        <w:pStyle w:val="affffffffffa"/>
        <w:spacing w:line="240" w:lineRule="auto"/>
        <w:rPr>
          <w:rFonts w:ascii="Times New Roman"/>
        </w:rPr>
      </w:pPr>
      <w:r w:rsidRPr="00D76114">
        <w:rPr>
          <w:rFonts w:ascii="Times New Roman"/>
        </w:rPr>
        <w:t>承压试验和载荷试验均要求整圈形式密封圈，密封圈长度按照轴承安装部位的周长选取，每次试验需要三件整圈产品测试，测试的平均值为最终的测量结果。</w:t>
      </w:r>
    </w:p>
    <w:p w:rsidR="00D76747" w:rsidRPr="00D76114" w:rsidRDefault="00D76114">
      <w:pPr>
        <w:pStyle w:val="aff7"/>
        <w:spacing w:before="156" w:after="156"/>
        <w:rPr>
          <w:rFonts w:ascii="Times New Roman"/>
        </w:rPr>
      </w:pPr>
      <w:bookmarkStart w:id="71" w:name="_Toc161936177"/>
      <w:r w:rsidRPr="00D76114">
        <w:rPr>
          <w:rFonts w:ascii="Times New Roman"/>
        </w:rPr>
        <w:t>程序</w:t>
      </w:r>
      <w:bookmarkEnd w:id="71"/>
    </w:p>
    <w:p w:rsidR="00D76747" w:rsidRPr="00D76114" w:rsidRDefault="00D76114">
      <w:pPr>
        <w:pStyle w:val="aff8"/>
        <w:spacing w:before="156" w:after="156"/>
        <w:rPr>
          <w:rFonts w:ascii="Times New Roman"/>
        </w:rPr>
      </w:pPr>
      <w:r w:rsidRPr="00D76114">
        <w:rPr>
          <w:rFonts w:ascii="Times New Roman"/>
        </w:rPr>
        <w:t>密封圈摩擦力矩试验</w:t>
      </w:r>
    </w:p>
    <w:p w:rsidR="00D76747" w:rsidRPr="00D76114" w:rsidRDefault="00D76114">
      <w:pPr>
        <w:pStyle w:val="aff9"/>
        <w:rPr>
          <w:rFonts w:ascii="Times New Roman"/>
        </w:rPr>
      </w:pPr>
      <w:r w:rsidRPr="00D76114">
        <w:rPr>
          <w:rFonts w:ascii="Times New Roman"/>
        </w:rPr>
        <w:t>在温度</w:t>
      </w:r>
      <w:r w:rsidRPr="00D76114">
        <w:rPr>
          <w:rFonts w:ascii="Times New Roman"/>
        </w:rPr>
        <w:t>23±5</w:t>
      </w:r>
      <w:r w:rsidR="00D44094">
        <w:rPr>
          <w:rFonts w:ascii="Times New Roman" w:hint="eastAsia"/>
        </w:rPr>
        <w:t xml:space="preserve"> </w:t>
      </w:r>
      <w:r w:rsidRPr="00D76114">
        <w:rPr>
          <w:rFonts w:ascii="宋体" w:eastAsia="宋体" w:hAnsi="宋体" w:cs="宋体" w:hint="eastAsia"/>
        </w:rPr>
        <w:t>℃</w:t>
      </w:r>
      <w:r w:rsidRPr="00D76114">
        <w:rPr>
          <w:rFonts w:ascii="Times New Roman"/>
        </w:rPr>
        <w:t>、湿度不超过</w:t>
      </w:r>
      <w:r w:rsidRPr="00D76114">
        <w:rPr>
          <w:rFonts w:ascii="Times New Roman"/>
        </w:rPr>
        <w:t>85</w:t>
      </w:r>
      <w:r w:rsidR="00D44094">
        <w:rPr>
          <w:rFonts w:ascii="Times New Roman" w:hint="eastAsia"/>
        </w:rPr>
        <w:t xml:space="preserve"> </w:t>
      </w:r>
      <w:r w:rsidRPr="00D76114">
        <w:rPr>
          <w:rFonts w:ascii="Times New Roman"/>
        </w:rPr>
        <w:t>%</w:t>
      </w:r>
      <w:r w:rsidRPr="00D76114">
        <w:rPr>
          <w:rFonts w:ascii="Times New Roman"/>
        </w:rPr>
        <w:t>的环境下，按图</w:t>
      </w:r>
      <w:r w:rsidRPr="00D76114">
        <w:rPr>
          <w:rFonts w:ascii="Times New Roman"/>
        </w:rPr>
        <w:t>A.1</w:t>
      </w:r>
      <w:r w:rsidRPr="00D76114">
        <w:rPr>
          <w:rFonts w:ascii="Times New Roman"/>
        </w:rPr>
        <w:t>装配</w:t>
      </w:r>
      <w:proofErr w:type="gramStart"/>
      <w:r w:rsidRPr="00D76114">
        <w:rPr>
          <w:rFonts w:ascii="Times New Roman"/>
        </w:rPr>
        <w:t>待试验</w:t>
      </w:r>
      <w:proofErr w:type="gramEnd"/>
      <w:r w:rsidRPr="00D76114">
        <w:rPr>
          <w:rFonts w:ascii="Times New Roman"/>
        </w:rPr>
        <w:t>轴承套圈、基座、传感器，驱动轴承并记录未安装密封圈状态下的初始启动力矩与初始运行力矩。</w:t>
      </w:r>
    </w:p>
    <w:p w:rsidR="00D76747" w:rsidRPr="00D76114" w:rsidRDefault="00D76114">
      <w:pPr>
        <w:pStyle w:val="aff9"/>
        <w:rPr>
          <w:rFonts w:ascii="Times New Roman" w:eastAsia="宋体"/>
        </w:rPr>
      </w:pPr>
      <w:r w:rsidRPr="00D76114">
        <w:rPr>
          <w:rFonts w:ascii="Times New Roman" w:eastAsia="宋体"/>
        </w:rPr>
        <w:t>在轴承两侧依次安装整体密封圈，驱动轴承并记录轴承启动力矩、平均力矩，重复进行三次试验，并求出平均值，记录表参见表</w:t>
      </w:r>
      <w:r w:rsidRPr="00D76114">
        <w:rPr>
          <w:rFonts w:ascii="Times New Roman" w:eastAsia="宋体"/>
        </w:rPr>
        <w:t>A.1</w:t>
      </w:r>
      <w:r w:rsidRPr="00D76114">
        <w:rPr>
          <w:rFonts w:ascii="Times New Roman" w:eastAsia="宋体"/>
        </w:rPr>
        <w:t>。</w:t>
      </w:r>
    </w:p>
    <w:p w:rsidR="00D76747" w:rsidRPr="00D76114" w:rsidRDefault="00D76114">
      <w:pPr>
        <w:pStyle w:val="affffff4"/>
        <w:rPr>
          <w:rFonts w:ascii="Times New Roman"/>
        </w:rPr>
      </w:pPr>
      <w:r w:rsidRPr="00D76114">
        <w:rPr>
          <w:rFonts w:ascii="Times New Roman"/>
        </w:rPr>
        <w:t>表</w:t>
      </w:r>
      <w:r w:rsidRPr="00D76114">
        <w:rPr>
          <w:rFonts w:ascii="Times New Roman"/>
        </w:rPr>
        <w:t>A.1</w:t>
      </w:r>
      <w:r w:rsidRPr="00D76114">
        <w:rPr>
          <w:rFonts w:ascii="Times New Roman"/>
        </w:rPr>
        <w:t>密封圈摩擦力矩试验记录表</w:t>
      </w:r>
    </w:p>
    <w:tbl>
      <w:tblPr>
        <w:tblStyle w:val="affff5"/>
        <w:tblW w:w="0" w:type="auto"/>
        <w:jc w:val="center"/>
        <w:tblLook w:val="04A0" w:firstRow="1" w:lastRow="0" w:firstColumn="1" w:lastColumn="0" w:noHBand="0" w:noVBand="1"/>
      </w:tblPr>
      <w:tblGrid>
        <w:gridCol w:w="1522"/>
        <w:gridCol w:w="304"/>
        <w:gridCol w:w="12"/>
        <w:gridCol w:w="1206"/>
        <w:gridCol w:w="609"/>
        <w:gridCol w:w="914"/>
        <w:gridCol w:w="913"/>
        <w:gridCol w:w="609"/>
        <w:gridCol w:w="1218"/>
        <w:gridCol w:w="304"/>
        <w:gridCol w:w="1523"/>
      </w:tblGrid>
      <w:tr w:rsidR="00D76747" w:rsidRPr="00D76114">
        <w:trPr>
          <w:jc w:val="center"/>
        </w:trPr>
        <w:tc>
          <w:tcPr>
            <w:tcW w:w="9134" w:type="dxa"/>
            <w:gridSpan w:val="11"/>
            <w:tcBorders>
              <w:top w:val="single" w:sz="12" w:space="0" w:color="auto"/>
              <w:left w:val="single" w:sz="12" w:space="0" w:color="auto"/>
              <w:bottom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密封圈试样基本信息</w:t>
            </w:r>
          </w:p>
        </w:tc>
      </w:tr>
      <w:tr w:rsidR="00D76747" w:rsidRPr="00D76114">
        <w:trPr>
          <w:jc w:val="center"/>
        </w:trPr>
        <w:tc>
          <w:tcPr>
            <w:tcW w:w="1826" w:type="dxa"/>
            <w:gridSpan w:val="2"/>
            <w:tcBorders>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试样名称</w:t>
            </w:r>
          </w:p>
        </w:tc>
        <w:tc>
          <w:tcPr>
            <w:tcW w:w="1218" w:type="dxa"/>
            <w:gridSpan w:val="2"/>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1523" w:type="dxa"/>
            <w:gridSpan w:val="2"/>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试样图号</w:t>
            </w:r>
          </w:p>
        </w:tc>
        <w:tc>
          <w:tcPr>
            <w:tcW w:w="1522" w:type="dxa"/>
            <w:gridSpan w:val="2"/>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1522" w:type="dxa"/>
            <w:gridSpan w:val="2"/>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试样材料</w:t>
            </w:r>
          </w:p>
        </w:tc>
        <w:tc>
          <w:tcPr>
            <w:tcW w:w="1523" w:type="dxa"/>
            <w:tcBorders>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9134" w:type="dxa"/>
            <w:gridSpan w:val="11"/>
            <w:tcBorders>
              <w:left w:val="single" w:sz="12" w:space="0" w:color="auto"/>
              <w:bottom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轴承基本信息</w:t>
            </w:r>
          </w:p>
        </w:tc>
      </w:tr>
      <w:tr w:rsidR="00D76747" w:rsidRPr="00D76114">
        <w:trPr>
          <w:jc w:val="center"/>
        </w:trPr>
        <w:tc>
          <w:tcPr>
            <w:tcW w:w="1826" w:type="dxa"/>
            <w:gridSpan w:val="2"/>
            <w:tcBorders>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轴承型号</w:t>
            </w:r>
          </w:p>
        </w:tc>
        <w:tc>
          <w:tcPr>
            <w:tcW w:w="2741" w:type="dxa"/>
            <w:gridSpan w:val="4"/>
            <w:tcBorders>
              <w:bottom w:val="single" w:sz="4" w:space="0" w:color="auto"/>
            </w:tcBorders>
            <w:vAlign w:val="center"/>
          </w:tcPr>
          <w:p w:rsidR="00D76747" w:rsidRPr="00D76114" w:rsidRDefault="00D76747">
            <w:pPr>
              <w:rPr>
                <w:rFonts w:ascii="Times New Roman" w:hAnsi="Times New Roman"/>
                <w:sz w:val="18"/>
                <w:szCs w:val="18"/>
              </w:rPr>
            </w:pPr>
          </w:p>
        </w:tc>
        <w:tc>
          <w:tcPr>
            <w:tcW w:w="1522" w:type="dxa"/>
            <w:gridSpan w:val="2"/>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接触面粗糙度（</w:t>
            </w:r>
            <w:r w:rsidRPr="00D76114">
              <w:rPr>
                <w:rFonts w:ascii="Times New Roman" w:hAnsi="Times New Roman"/>
                <w:sz w:val="18"/>
                <w:szCs w:val="18"/>
              </w:rPr>
              <w:t>Ra</w:t>
            </w:r>
            <w:r w:rsidRPr="00D76114">
              <w:rPr>
                <w:rFonts w:ascii="Times New Roman" w:hAnsi="Times New Roman"/>
                <w:sz w:val="18"/>
                <w:szCs w:val="18"/>
              </w:rPr>
              <w:t>）</w:t>
            </w:r>
          </w:p>
        </w:tc>
        <w:tc>
          <w:tcPr>
            <w:tcW w:w="3045" w:type="dxa"/>
            <w:gridSpan w:val="3"/>
            <w:tcBorders>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1826" w:type="dxa"/>
            <w:gridSpan w:val="2"/>
            <w:tcBorders>
              <w:top w:val="nil"/>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proofErr w:type="gramStart"/>
            <w:r w:rsidRPr="00D76114">
              <w:rPr>
                <w:rFonts w:ascii="Times New Roman" w:hAnsi="Times New Roman"/>
                <w:sz w:val="18"/>
                <w:szCs w:val="18"/>
              </w:rPr>
              <w:t>轴承第一侧</w:t>
            </w:r>
            <w:proofErr w:type="gramEnd"/>
          </w:p>
          <w:p w:rsidR="00D76747" w:rsidRPr="00D76114" w:rsidRDefault="00D76114">
            <w:pPr>
              <w:jc w:val="center"/>
              <w:rPr>
                <w:rFonts w:ascii="Times New Roman" w:hAnsi="Times New Roman"/>
                <w:sz w:val="18"/>
                <w:szCs w:val="18"/>
              </w:rPr>
            </w:pPr>
            <w:r w:rsidRPr="00D76114">
              <w:rPr>
                <w:rFonts w:ascii="Times New Roman" w:hAnsi="Times New Roman"/>
                <w:sz w:val="18"/>
                <w:szCs w:val="18"/>
              </w:rPr>
              <w:t>密封型号</w:t>
            </w:r>
            <w:r w:rsidRPr="00D76114">
              <w:rPr>
                <w:rFonts w:ascii="Times New Roman" w:hAnsi="Times New Roman"/>
                <w:sz w:val="18"/>
                <w:szCs w:val="18"/>
              </w:rPr>
              <w:t xml:space="preserve">    </w:t>
            </w:r>
          </w:p>
        </w:tc>
        <w:tc>
          <w:tcPr>
            <w:tcW w:w="2741" w:type="dxa"/>
            <w:gridSpan w:val="4"/>
            <w:tcBorders>
              <w:top w:val="single" w:sz="4" w:space="0" w:color="auto"/>
              <w:bottom w:val="single" w:sz="4" w:space="0" w:color="auto"/>
            </w:tcBorders>
            <w:vAlign w:val="center"/>
          </w:tcPr>
          <w:p w:rsidR="00D76747" w:rsidRPr="00D76114" w:rsidRDefault="00D76747">
            <w:pPr>
              <w:rPr>
                <w:rFonts w:ascii="Times New Roman" w:hAnsi="Times New Roman"/>
                <w:sz w:val="18"/>
                <w:szCs w:val="18"/>
              </w:rPr>
            </w:pPr>
          </w:p>
        </w:tc>
        <w:tc>
          <w:tcPr>
            <w:tcW w:w="1522" w:type="dxa"/>
            <w:gridSpan w:val="2"/>
            <w:tcBorders>
              <w:top w:val="single" w:sz="4"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轴承第二侧</w:t>
            </w:r>
          </w:p>
          <w:p w:rsidR="00D76747" w:rsidRPr="00D76114" w:rsidRDefault="00D76114">
            <w:pPr>
              <w:jc w:val="center"/>
              <w:rPr>
                <w:rFonts w:ascii="Times New Roman" w:hAnsi="Times New Roman"/>
                <w:sz w:val="18"/>
                <w:szCs w:val="18"/>
              </w:rPr>
            </w:pPr>
            <w:r w:rsidRPr="00D76114">
              <w:rPr>
                <w:rFonts w:ascii="Times New Roman" w:hAnsi="Times New Roman"/>
                <w:sz w:val="18"/>
                <w:szCs w:val="18"/>
              </w:rPr>
              <w:t>密封型号</w:t>
            </w:r>
          </w:p>
        </w:tc>
        <w:tc>
          <w:tcPr>
            <w:tcW w:w="3045" w:type="dxa"/>
            <w:gridSpan w:val="3"/>
            <w:tcBorders>
              <w:top w:val="single" w:sz="4" w:space="0" w:color="auto"/>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9134" w:type="dxa"/>
            <w:gridSpan w:val="11"/>
            <w:tcBorders>
              <w:left w:val="single" w:sz="12" w:space="0" w:color="auto"/>
              <w:bottom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试验条件</w:t>
            </w:r>
          </w:p>
        </w:tc>
      </w:tr>
      <w:tr w:rsidR="00D76747" w:rsidRPr="00D76114">
        <w:trPr>
          <w:jc w:val="center"/>
        </w:trPr>
        <w:tc>
          <w:tcPr>
            <w:tcW w:w="1522" w:type="dxa"/>
            <w:tcBorders>
              <w:left w:val="single" w:sz="12" w:space="0" w:color="auto"/>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试验温度（</w:t>
            </w:r>
            <w:r w:rsidRPr="00D76114">
              <w:rPr>
                <w:rFonts w:ascii="宋体" w:hAnsi="宋体" w:cs="宋体" w:hint="eastAsia"/>
                <w:sz w:val="18"/>
                <w:szCs w:val="18"/>
              </w:rPr>
              <w:t>℃</w:t>
            </w:r>
            <w:r w:rsidRPr="00D76114">
              <w:rPr>
                <w:rFonts w:ascii="Times New Roman" w:hAnsi="Times New Roman"/>
                <w:sz w:val="18"/>
                <w:szCs w:val="18"/>
              </w:rPr>
              <w:t>）</w:t>
            </w:r>
          </w:p>
        </w:tc>
        <w:tc>
          <w:tcPr>
            <w:tcW w:w="1522" w:type="dxa"/>
            <w:gridSpan w:val="3"/>
            <w:tcBorders>
              <w:left w:val="single" w:sz="4" w:space="0" w:color="auto"/>
              <w:bottom w:val="single" w:sz="4" w:space="0" w:color="auto"/>
              <w:right w:val="single" w:sz="4" w:space="0" w:color="auto"/>
            </w:tcBorders>
            <w:vAlign w:val="center"/>
          </w:tcPr>
          <w:p w:rsidR="00D76747" w:rsidRPr="00D76114" w:rsidRDefault="00D76747">
            <w:pPr>
              <w:jc w:val="center"/>
              <w:rPr>
                <w:rFonts w:ascii="Times New Roman" w:hAnsi="Times New Roman"/>
                <w:sz w:val="18"/>
                <w:szCs w:val="18"/>
              </w:rPr>
            </w:pPr>
          </w:p>
        </w:tc>
        <w:tc>
          <w:tcPr>
            <w:tcW w:w="1523" w:type="dxa"/>
            <w:gridSpan w:val="2"/>
            <w:tcBorders>
              <w:left w:val="single" w:sz="4" w:space="0" w:color="auto"/>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轴承转速（</w:t>
            </w:r>
            <w:r w:rsidRPr="00D76114">
              <w:rPr>
                <w:rFonts w:ascii="Times New Roman" w:hAnsi="Times New Roman"/>
                <w:sz w:val="18"/>
                <w:szCs w:val="18"/>
              </w:rPr>
              <w:t>r/min</w:t>
            </w:r>
            <w:r w:rsidRPr="00D76114">
              <w:rPr>
                <w:rFonts w:ascii="Times New Roman" w:hAnsi="Times New Roman"/>
                <w:sz w:val="18"/>
                <w:szCs w:val="18"/>
              </w:rPr>
              <w:t>）</w:t>
            </w:r>
          </w:p>
        </w:tc>
        <w:tc>
          <w:tcPr>
            <w:tcW w:w="1522" w:type="dxa"/>
            <w:gridSpan w:val="2"/>
            <w:tcBorders>
              <w:left w:val="single" w:sz="4" w:space="0" w:color="auto"/>
              <w:bottom w:val="single" w:sz="4" w:space="0" w:color="auto"/>
              <w:right w:val="single" w:sz="4" w:space="0" w:color="auto"/>
            </w:tcBorders>
            <w:vAlign w:val="center"/>
          </w:tcPr>
          <w:p w:rsidR="00D76747" w:rsidRPr="00D76114" w:rsidRDefault="00D76747">
            <w:pPr>
              <w:jc w:val="center"/>
              <w:rPr>
                <w:rFonts w:ascii="Times New Roman" w:hAnsi="Times New Roman"/>
                <w:sz w:val="18"/>
                <w:szCs w:val="18"/>
              </w:rPr>
            </w:pPr>
          </w:p>
        </w:tc>
        <w:tc>
          <w:tcPr>
            <w:tcW w:w="1522" w:type="dxa"/>
            <w:gridSpan w:val="2"/>
            <w:tcBorders>
              <w:left w:val="single" w:sz="4" w:space="0" w:color="auto"/>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转动角度（</w:t>
            </w:r>
            <w:r w:rsidRPr="00D76114">
              <w:rPr>
                <w:rFonts w:ascii="Times New Roman" w:hAnsi="Times New Roman"/>
                <w:sz w:val="18"/>
                <w:szCs w:val="18"/>
              </w:rPr>
              <w:t>°</w:t>
            </w:r>
            <w:r w:rsidRPr="00D76114">
              <w:rPr>
                <w:rFonts w:ascii="Times New Roman" w:hAnsi="Times New Roman"/>
                <w:sz w:val="18"/>
                <w:szCs w:val="18"/>
              </w:rPr>
              <w:t>）</w:t>
            </w:r>
          </w:p>
        </w:tc>
        <w:tc>
          <w:tcPr>
            <w:tcW w:w="1523" w:type="dxa"/>
            <w:tcBorders>
              <w:left w:val="single" w:sz="4" w:space="0" w:color="auto"/>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1522" w:type="dxa"/>
            <w:tcBorders>
              <w:left w:val="single" w:sz="12" w:space="0" w:color="auto"/>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油脂牌号</w:t>
            </w:r>
          </w:p>
        </w:tc>
        <w:tc>
          <w:tcPr>
            <w:tcW w:w="1522" w:type="dxa"/>
            <w:gridSpan w:val="3"/>
            <w:tcBorders>
              <w:left w:val="single" w:sz="4" w:space="0" w:color="auto"/>
              <w:bottom w:val="single" w:sz="4" w:space="0" w:color="auto"/>
              <w:right w:val="single" w:sz="4" w:space="0" w:color="auto"/>
            </w:tcBorders>
            <w:vAlign w:val="center"/>
          </w:tcPr>
          <w:p w:rsidR="00D76747" w:rsidRPr="00D76114" w:rsidRDefault="00D76747">
            <w:pPr>
              <w:jc w:val="center"/>
              <w:rPr>
                <w:rFonts w:ascii="Times New Roman" w:hAnsi="Times New Roman"/>
                <w:sz w:val="18"/>
                <w:szCs w:val="18"/>
              </w:rPr>
            </w:pPr>
          </w:p>
        </w:tc>
        <w:tc>
          <w:tcPr>
            <w:tcW w:w="1523" w:type="dxa"/>
            <w:gridSpan w:val="2"/>
            <w:tcBorders>
              <w:left w:val="single" w:sz="4" w:space="0" w:color="auto"/>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初始启动力矩</w:t>
            </w:r>
          </w:p>
          <w:p w:rsidR="00D76747" w:rsidRPr="00D76114" w:rsidRDefault="00D76114">
            <w:pPr>
              <w:jc w:val="center"/>
              <w:rPr>
                <w:rFonts w:ascii="Times New Roman" w:hAnsi="Times New Roman"/>
                <w:sz w:val="18"/>
                <w:szCs w:val="18"/>
              </w:rPr>
            </w:pPr>
            <w:r w:rsidRPr="00D76114">
              <w:rPr>
                <w:rFonts w:ascii="Times New Roman" w:hAnsi="Times New Roman"/>
                <w:sz w:val="18"/>
                <w:szCs w:val="18"/>
              </w:rPr>
              <w:t>（</w:t>
            </w:r>
            <w:r w:rsidRPr="00D76114">
              <w:rPr>
                <w:rFonts w:ascii="Times New Roman" w:hAnsi="Times New Roman"/>
                <w:sz w:val="18"/>
                <w:szCs w:val="18"/>
              </w:rPr>
              <w:t>N·m</w:t>
            </w:r>
            <w:r w:rsidRPr="00D76114">
              <w:rPr>
                <w:rFonts w:ascii="Times New Roman" w:hAnsi="Times New Roman"/>
                <w:sz w:val="18"/>
                <w:szCs w:val="18"/>
              </w:rPr>
              <w:t>）</w:t>
            </w:r>
          </w:p>
        </w:tc>
        <w:tc>
          <w:tcPr>
            <w:tcW w:w="1522" w:type="dxa"/>
            <w:gridSpan w:val="2"/>
            <w:tcBorders>
              <w:left w:val="single" w:sz="4" w:space="0" w:color="auto"/>
              <w:bottom w:val="single" w:sz="4" w:space="0" w:color="auto"/>
              <w:right w:val="single" w:sz="4" w:space="0" w:color="auto"/>
            </w:tcBorders>
            <w:vAlign w:val="center"/>
          </w:tcPr>
          <w:p w:rsidR="00D76747" w:rsidRPr="00D76114" w:rsidRDefault="00D76747">
            <w:pPr>
              <w:jc w:val="center"/>
              <w:rPr>
                <w:rFonts w:ascii="Times New Roman" w:hAnsi="Times New Roman"/>
                <w:sz w:val="18"/>
                <w:szCs w:val="18"/>
              </w:rPr>
            </w:pPr>
          </w:p>
        </w:tc>
        <w:tc>
          <w:tcPr>
            <w:tcW w:w="1522" w:type="dxa"/>
            <w:gridSpan w:val="2"/>
            <w:tcBorders>
              <w:left w:val="single" w:sz="4" w:space="0" w:color="auto"/>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初始运行力矩（</w:t>
            </w:r>
            <w:r w:rsidRPr="00D76114">
              <w:rPr>
                <w:rFonts w:ascii="Times New Roman" w:hAnsi="Times New Roman"/>
                <w:sz w:val="18"/>
                <w:szCs w:val="18"/>
              </w:rPr>
              <w:t>N·m</w:t>
            </w:r>
            <w:r w:rsidRPr="00D76114">
              <w:rPr>
                <w:rFonts w:ascii="Times New Roman" w:hAnsi="Times New Roman"/>
                <w:sz w:val="18"/>
                <w:szCs w:val="18"/>
              </w:rPr>
              <w:t>）</w:t>
            </w:r>
          </w:p>
        </w:tc>
        <w:tc>
          <w:tcPr>
            <w:tcW w:w="1523" w:type="dxa"/>
            <w:tcBorders>
              <w:left w:val="single" w:sz="4" w:space="0" w:color="auto"/>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9134" w:type="dxa"/>
            <w:gridSpan w:val="11"/>
            <w:tcBorders>
              <w:left w:val="single" w:sz="12"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试验结果</w:t>
            </w:r>
          </w:p>
        </w:tc>
      </w:tr>
      <w:tr w:rsidR="00D76747" w:rsidRPr="00D76114">
        <w:trPr>
          <w:jc w:val="center"/>
        </w:trPr>
        <w:tc>
          <w:tcPr>
            <w:tcW w:w="1826" w:type="dxa"/>
            <w:gridSpan w:val="2"/>
            <w:tcBorders>
              <w:lef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安装密封圈</w:t>
            </w:r>
          </w:p>
        </w:tc>
        <w:tc>
          <w:tcPr>
            <w:tcW w:w="1827" w:type="dxa"/>
            <w:gridSpan w:val="3"/>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第</w:t>
            </w:r>
            <w:r w:rsidRPr="00D76114">
              <w:rPr>
                <w:rFonts w:ascii="Times New Roman" w:hAnsi="Times New Roman"/>
                <w:sz w:val="18"/>
                <w:szCs w:val="18"/>
              </w:rPr>
              <w:t>1</w:t>
            </w:r>
            <w:r w:rsidRPr="00D76114">
              <w:rPr>
                <w:rFonts w:ascii="Times New Roman" w:hAnsi="Times New Roman"/>
                <w:sz w:val="18"/>
                <w:szCs w:val="18"/>
              </w:rPr>
              <w:t>次</w:t>
            </w:r>
          </w:p>
        </w:tc>
        <w:tc>
          <w:tcPr>
            <w:tcW w:w="1827" w:type="dxa"/>
            <w:gridSpan w:val="2"/>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第</w:t>
            </w:r>
            <w:r w:rsidRPr="00D76114">
              <w:rPr>
                <w:rFonts w:ascii="Times New Roman" w:hAnsi="Times New Roman"/>
                <w:sz w:val="18"/>
                <w:szCs w:val="18"/>
              </w:rPr>
              <w:t>2</w:t>
            </w:r>
            <w:r w:rsidRPr="00D76114">
              <w:rPr>
                <w:rFonts w:ascii="Times New Roman" w:hAnsi="Times New Roman"/>
                <w:sz w:val="18"/>
                <w:szCs w:val="18"/>
              </w:rPr>
              <w:t>次</w:t>
            </w:r>
          </w:p>
        </w:tc>
        <w:tc>
          <w:tcPr>
            <w:tcW w:w="1827" w:type="dxa"/>
            <w:gridSpan w:val="2"/>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第</w:t>
            </w:r>
            <w:r w:rsidRPr="00D76114">
              <w:rPr>
                <w:rFonts w:ascii="Times New Roman" w:hAnsi="Times New Roman"/>
                <w:sz w:val="18"/>
                <w:szCs w:val="18"/>
              </w:rPr>
              <w:t>3</w:t>
            </w:r>
            <w:r w:rsidRPr="00D76114">
              <w:rPr>
                <w:rFonts w:ascii="Times New Roman" w:hAnsi="Times New Roman"/>
                <w:sz w:val="18"/>
                <w:szCs w:val="18"/>
              </w:rPr>
              <w:t>次</w:t>
            </w:r>
          </w:p>
        </w:tc>
        <w:tc>
          <w:tcPr>
            <w:tcW w:w="1827" w:type="dxa"/>
            <w:gridSpan w:val="2"/>
            <w:tcBorders>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平均值</w:t>
            </w:r>
          </w:p>
        </w:tc>
      </w:tr>
      <w:tr w:rsidR="00D76747" w:rsidRPr="00D76114">
        <w:trPr>
          <w:jc w:val="center"/>
        </w:trPr>
        <w:tc>
          <w:tcPr>
            <w:tcW w:w="1826" w:type="dxa"/>
            <w:gridSpan w:val="2"/>
            <w:tcBorders>
              <w:lef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启动力矩（</w:t>
            </w:r>
            <w:r w:rsidRPr="00D76114">
              <w:rPr>
                <w:rFonts w:ascii="Times New Roman" w:hAnsi="Times New Roman"/>
                <w:sz w:val="18"/>
                <w:szCs w:val="18"/>
              </w:rPr>
              <w:t>N·m</w:t>
            </w:r>
            <w:r w:rsidRPr="00D76114">
              <w:rPr>
                <w:rFonts w:ascii="Times New Roman" w:hAnsi="Times New Roman"/>
                <w:sz w:val="18"/>
                <w:szCs w:val="18"/>
              </w:rPr>
              <w:t>）</w:t>
            </w:r>
          </w:p>
        </w:tc>
        <w:tc>
          <w:tcPr>
            <w:tcW w:w="1827" w:type="dxa"/>
            <w:gridSpan w:val="3"/>
            <w:vAlign w:val="center"/>
          </w:tcPr>
          <w:p w:rsidR="00D76747" w:rsidRPr="00D76114" w:rsidRDefault="00D76747">
            <w:pPr>
              <w:jc w:val="center"/>
              <w:rPr>
                <w:rFonts w:ascii="Times New Roman" w:hAnsi="Times New Roman"/>
                <w:sz w:val="18"/>
                <w:szCs w:val="18"/>
              </w:rPr>
            </w:pPr>
          </w:p>
        </w:tc>
        <w:tc>
          <w:tcPr>
            <w:tcW w:w="1827" w:type="dxa"/>
            <w:gridSpan w:val="2"/>
            <w:vAlign w:val="center"/>
          </w:tcPr>
          <w:p w:rsidR="00D76747" w:rsidRPr="00D76114" w:rsidRDefault="00D76747">
            <w:pPr>
              <w:jc w:val="center"/>
              <w:rPr>
                <w:rFonts w:ascii="Times New Roman" w:hAnsi="Times New Roman"/>
                <w:sz w:val="18"/>
                <w:szCs w:val="18"/>
              </w:rPr>
            </w:pPr>
          </w:p>
        </w:tc>
        <w:tc>
          <w:tcPr>
            <w:tcW w:w="1827" w:type="dxa"/>
            <w:gridSpan w:val="2"/>
            <w:vAlign w:val="center"/>
          </w:tcPr>
          <w:p w:rsidR="00D76747" w:rsidRPr="00D76114" w:rsidRDefault="00D76747">
            <w:pPr>
              <w:jc w:val="center"/>
              <w:rPr>
                <w:rFonts w:ascii="Times New Roman" w:hAnsi="Times New Roman"/>
                <w:sz w:val="18"/>
                <w:szCs w:val="18"/>
              </w:rPr>
            </w:pPr>
          </w:p>
        </w:tc>
        <w:tc>
          <w:tcPr>
            <w:tcW w:w="1827" w:type="dxa"/>
            <w:gridSpan w:val="2"/>
            <w:tcBorders>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1826" w:type="dxa"/>
            <w:gridSpan w:val="2"/>
            <w:tcBorders>
              <w:lef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平均力矩（</w:t>
            </w:r>
            <w:r w:rsidRPr="00D76114">
              <w:rPr>
                <w:rFonts w:ascii="Times New Roman" w:hAnsi="Times New Roman"/>
                <w:sz w:val="18"/>
                <w:szCs w:val="18"/>
              </w:rPr>
              <w:t>N·m</w:t>
            </w:r>
            <w:r w:rsidRPr="00D76114">
              <w:rPr>
                <w:rFonts w:ascii="Times New Roman" w:hAnsi="Times New Roman"/>
                <w:sz w:val="18"/>
                <w:szCs w:val="18"/>
              </w:rPr>
              <w:t>）</w:t>
            </w:r>
          </w:p>
        </w:tc>
        <w:tc>
          <w:tcPr>
            <w:tcW w:w="1827" w:type="dxa"/>
            <w:gridSpan w:val="3"/>
            <w:vAlign w:val="center"/>
          </w:tcPr>
          <w:p w:rsidR="00D76747" w:rsidRPr="00D76114" w:rsidRDefault="00D76747">
            <w:pPr>
              <w:jc w:val="center"/>
              <w:rPr>
                <w:rFonts w:ascii="Times New Roman" w:hAnsi="Times New Roman"/>
                <w:sz w:val="18"/>
                <w:szCs w:val="18"/>
              </w:rPr>
            </w:pPr>
          </w:p>
        </w:tc>
        <w:tc>
          <w:tcPr>
            <w:tcW w:w="1827" w:type="dxa"/>
            <w:gridSpan w:val="2"/>
            <w:vAlign w:val="center"/>
          </w:tcPr>
          <w:p w:rsidR="00D76747" w:rsidRPr="00D76114" w:rsidRDefault="00D76747">
            <w:pPr>
              <w:jc w:val="center"/>
              <w:rPr>
                <w:rFonts w:ascii="Times New Roman" w:hAnsi="Times New Roman"/>
                <w:sz w:val="18"/>
                <w:szCs w:val="18"/>
              </w:rPr>
            </w:pPr>
          </w:p>
        </w:tc>
        <w:tc>
          <w:tcPr>
            <w:tcW w:w="1827" w:type="dxa"/>
            <w:gridSpan w:val="2"/>
            <w:vAlign w:val="center"/>
          </w:tcPr>
          <w:p w:rsidR="00D76747" w:rsidRPr="00D76114" w:rsidRDefault="00D76747">
            <w:pPr>
              <w:jc w:val="center"/>
              <w:rPr>
                <w:rFonts w:ascii="Times New Roman" w:hAnsi="Times New Roman"/>
                <w:sz w:val="18"/>
                <w:szCs w:val="18"/>
              </w:rPr>
            </w:pPr>
          </w:p>
        </w:tc>
        <w:tc>
          <w:tcPr>
            <w:tcW w:w="1827" w:type="dxa"/>
            <w:gridSpan w:val="2"/>
            <w:tcBorders>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1838" w:type="dxa"/>
            <w:gridSpan w:val="3"/>
            <w:tcBorders>
              <w:left w:val="single" w:sz="12" w:space="0" w:color="auto"/>
              <w:bottom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试验人员</w:t>
            </w:r>
          </w:p>
        </w:tc>
        <w:tc>
          <w:tcPr>
            <w:tcW w:w="2729" w:type="dxa"/>
            <w:gridSpan w:val="3"/>
            <w:tcBorders>
              <w:bottom w:val="single" w:sz="12" w:space="0" w:color="auto"/>
            </w:tcBorders>
            <w:vAlign w:val="center"/>
          </w:tcPr>
          <w:p w:rsidR="00D76747" w:rsidRPr="00D76114" w:rsidRDefault="00D76747">
            <w:pPr>
              <w:jc w:val="center"/>
              <w:rPr>
                <w:rFonts w:ascii="Times New Roman" w:hAnsi="Times New Roman"/>
                <w:sz w:val="18"/>
                <w:szCs w:val="18"/>
              </w:rPr>
            </w:pPr>
          </w:p>
        </w:tc>
        <w:tc>
          <w:tcPr>
            <w:tcW w:w="1522" w:type="dxa"/>
            <w:gridSpan w:val="2"/>
            <w:tcBorders>
              <w:bottom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试验日期</w:t>
            </w:r>
          </w:p>
        </w:tc>
        <w:tc>
          <w:tcPr>
            <w:tcW w:w="3045" w:type="dxa"/>
            <w:gridSpan w:val="3"/>
            <w:tcBorders>
              <w:bottom w:val="single" w:sz="12"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bl>
    <w:p w:rsidR="00D76747" w:rsidRPr="00D76114" w:rsidRDefault="00D76114">
      <w:pPr>
        <w:pStyle w:val="aff8"/>
        <w:spacing w:before="156" w:after="156"/>
        <w:rPr>
          <w:rFonts w:ascii="Times New Roman"/>
        </w:rPr>
      </w:pPr>
      <w:bookmarkStart w:id="72" w:name="_Toc161936178"/>
      <w:r w:rsidRPr="00D76114">
        <w:rPr>
          <w:rFonts w:ascii="Times New Roman"/>
        </w:rPr>
        <w:t>密封圈气压试验</w:t>
      </w:r>
      <w:bookmarkEnd w:id="72"/>
    </w:p>
    <w:p w:rsidR="00D76747" w:rsidRPr="00D76114" w:rsidRDefault="00D76114">
      <w:pPr>
        <w:pStyle w:val="aff9"/>
        <w:spacing w:beforeLines="0" w:before="0" w:afterLines="0" w:after="0"/>
        <w:rPr>
          <w:rFonts w:ascii="Times New Roman" w:eastAsia="宋体"/>
        </w:rPr>
      </w:pPr>
      <w:r w:rsidRPr="00D76114">
        <w:rPr>
          <w:rFonts w:ascii="Times New Roman" w:eastAsia="宋体"/>
        </w:rPr>
        <w:t>在温度</w:t>
      </w:r>
      <w:r w:rsidRPr="00D76114">
        <w:rPr>
          <w:rFonts w:ascii="Times New Roman" w:eastAsia="宋体"/>
        </w:rPr>
        <w:t>23±5</w:t>
      </w:r>
      <w:r w:rsidR="00197D71">
        <w:rPr>
          <w:rFonts w:ascii="Times New Roman" w:eastAsia="宋体" w:hint="eastAsia"/>
        </w:rPr>
        <w:t xml:space="preserve"> </w:t>
      </w:r>
      <w:r w:rsidRPr="00D76114">
        <w:rPr>
          <w:rFonts w:ascii="宋体" w:eastAsia="宋体" w:hAnsi="宋体" w:cs="宋体" w:hint="eastAsia"/>
        </w:rPr>
        <w:t>℃</w:t>
      </w:r>
      <w:r w:rsidRPr="00D76114">
        <w:rPr>
          <w:rFonts w:ascii="Times New Roman" w:eastAsia="宋体"/>
        </w:rPr>
        <w:t>、湿度不超过</w:t>
      </w:r>
      <w:r w:rsidRPr="00D76114">
        <w:rPr>
          <w:rFonts w:ascii="Times New Roman" w:eastAsia="宋体"/>
        </w:rPr>
        <w:t>85</w:t>
      </w:r>
      <w:r w:rsidR="00197D71">
        <w:rPr>
          <w:rFonts w:ascii="Times New Roman" w:eastAsia="宋体" w:hint="eastAsia"/>
        </w:rPr>
        <w:t xml:space="preserve"> </w:t>
      </w:r>
      <w:r w:rsidRPr="00D76114">
        <w:rPr>
          <w:rFonts w:ascii="Times New Roman" w:eastAsia="宋体"/>
        </w:rPr>
        <w:t>%</w:t>
      </w:r>
      <w:r w:rsidRPr="00D76114">
        <w:rPr>
          <w:rFonts w:ascii="Times New Roman" w:eastAsia="宋体"/>
        </w:rPr>
        <w:t>的环境下，按图</w:t>
      </w:r>
      <w:r w:rsidRPr="00D76114">
        <w:rPr>
          <w:rFonts w:ascii="Times New Roman" w:eastAsia="宋体"/>
        </w:rPr>
        <w:t>A.2</w:t>
      </w:r>
      <w:r w:rsidRPr="00D76114">
        <w:rPr>
          <w:rFonts w:ascii="Times New Roman" w:eastAsia="宋体"/>
        </w:rPr>
        <w:t>装配密封圈与轴承。</w:t>
      </w:r>
    </w:p>
    <w:p w:rsidR="00D76747" w:rsidRPr="00D76114" w:rsidRDefault="00D76114">
      <w:pPr>
        <w:pStyle w:val="aff9"/>
        <w:spacing w:beforeLines="0" w:before="0" w:afterLines="0" w:after="0"/>
        <w:rPr>
          <w:rFonts w:ascii="Times New Roman" w:eastAsia="宋体"/>
        </w:rPr>
      </w:pPr>
      <w:proofErr w:type="gramStart"/>
      <w:r w:rsidRPr="00D76114">
        <w:rPr>
          <w:rFonts w:ascii="Times New Roman" w:eastAsia="宋体"/>
        </w:rPr>
        <w:lastRenderedPageBreak/>
        <w:t>用螺塞</w:t>
      </w:r>
      <w:proofErr w:type="gramEnd"/>
      <w:r w:rsidRPr="00D76114">
        <w:rPr>
          <w:rFonts w:ascii="Times New Roman" w:eastAsia="宋体"/>
        </w:rPr>
        <w:t>将轴承外圈上的排油孔封闭，剩余两个相对</w:t>
      </w:r>
      <w:r w:rsidRPr="00D76114">
        <w:rPr>
          <w:rFonts w:ascii="Times New Roman" w:eastAsia="宋体"/>
        </w:rPr>
        <w:t>90°</w:t>
      </w:r>
      <w:r w:rsidRPr="00D76114">
        <w:rPr>
          <w:rFonts w:ascii="Times New Roman" w:eastAsia="宋体"/>
        </w:rPr>
        <w:t>或</w:t>
      </w:r>
      <w:r w:rsidRPr="00D76114">
        <w:rPr>
          <w:rFonts w:ascii="Times New Roman" w:eastAsia="宋体"/>
        </w:rPr>
        <w:t>180°</w:t>
      </w:r>
      <w:r w:rsidRPr="00D76114">
        <w:rPr>
          <w:rFonts w:ascii="Times New Roman" w:eastAsia="宋体"/>
        </w:rPr>
        <w:t>的</w:t>
      </w:r>
      <w:proofErr w:type="gramStart"/>
      <w:r w:rsidRPr="00D76114">
        <w:rPr>
          <w:rFonts w:ascii="Times New Roman" w:eastAsia="宋体"/>
        </w:rPr>
        <w:t>注脂孔和排脂孔</w:t>
      </w:r>
      <w:proofErr w:type="gramEnd"/>
      <w:r w:rsidRPr="00D76114">
        <w:rPr>
          <w:rFonts w:ascii="Times New Roman" w:eastAsia="宋体"/>
        </w:rPr>
        <w:t>不安装螺塞。</w:t>
      </w:r>
    </w:p>
    <w:p w:rsidR="00D76747" w:rsidRPr="00D76114" w:rsidRDefault="00D76114">
      <w:pPr>
        <w:pStyle w:val="aff9"/>
        <w:spacing w:beforeLines="0" w:before="0" w:afterLines="0" w:after="0"/>
        <w:rPr>
          <w:rFonts w:ascii="Times New Roman" w:eastAsia="宋体"/>
        </w:rPr>
      </w:pPr>
      <w:r w:rsidRPr="00D76114">
        <w:rPr>
          <w:rFonts w:ascii="Times New Roman" w:eastAsia="宋体"/>
        </w:rPr>
        <w:t>将</w:t>
      </w:r>
      <w:proofErr w:type="gramStart"/>
      <w:r w:rsidRPr="00D76114">
        <w:rPr>
          <w:rFonts w:ascii="Times New Roman" w:eastAsia="宋体"/>
        </w:rPr>
        <w:t>注脂孔</w:t>
      </w:r>
      <w:proofErr w:type="gramEnd"/>
      <w:r w:rsidRPr="00D76114">
        <w:rPr>
          <w:rFonts w:ascii="Times New Roman" w:eastAsia="宋体"/>
        </w:rPr>
        <w:t>连接气泵，</w:t>
      </w:r>
      <w:proofErr w:type="gramStart"/>
      <w:r w:rsidRPr="00D76114">
        <w:rPr>
          <w:rFonts w:ascii="Times New Roman" w:eastAsia="宋体"/>
        </w:rPr>
        <w:t>排脂孔</w:t>
      </w:r>
      <w:proofErr w:type="gramEnd"/>
      <w:r w:rsidRPr="00D76114">
        <w:rPr>
          <w:rFonts w:ascii="Times New Roman" w:eastAsia="宋体"/>
        </w:rPr>
        <w:t>连接压力表。</w:t>
      </w:r>
    </w:p>
    <w:p w:rsidR="00D76747" w:rsidRPr="00D76114" w:rsidRDefault="00D76114">
      <w:pPr>
        <w:pStyle w:val="aff9"/>
        <w:spacing w:beforeLines="0" w:before="0" w:afterLines="0" w:after="0"/>
        <w:rPr>
          <w:rFonts w:ascii="Times New Roman"/>
        </w:rPr>
      </w:pPr>
      <w:r w:rsidRPr="00D76114">
        <w:rPr>
          <w:rFonts w:ascii="Times New Roman" w:eastAsia="宋体"/>
        </w:rPr>
        <w:t>启动气泵，持续向轴承</w:t>
      </w:r>
      <w:proofErr w:type="gramStart"/>
      <w:r w:rsidRPr="00D76114">
        <w:rPr>
          <w:rFonts w:ascii="Times New Roman" w:eastAsia="宋体"/>
        </w:rPr>
        <w:t>腔</w:t>
      </w:r>
      <w:proofErr w:type="gramEnd"/>
      <w:r w:rsidRPr="00D76114">
        <w:rPr>
          <w:rFonts w:ascii="Times New Roman" w:eastAsia="宋体"/>
        </w:rPr>
        <w:t>体内注气，直至压力表数值达到试验要求，稳压</w:t>
      </w:r>
      <w:r w:rsidRPr="00D76114">
        <w:rPr>
          <w:rFonts w:ascii="Times New Roman" w:eastAsia="宋体"/>
        </w:rPr>
        <w:t>15</w:t>
      </w:r>
      <w:r w:rsidR="00197D71">
        <w:rPr>
          <w:rFonts w:ascii="Times New Roman" w:eastAsia="宋体" w:hint="eastAsia"/>
        </w:rPr>
        <w:t>s</w:t>
      </w:r>
      <w:r w:rsidRPr="00D76114">
        <w:rPr>
          <w:rFonts w:ascii="Times New Roman" w:eastAsia="宋体"/>
        </w:rPr>
        <w:t>，观察密封情况，重复进行三次试验，记录表参见表</w:t>
      </w:r>
      <w:r w:rsidRPr="00D76114">
        <w:rPr>
          <w:rFonts w:ascii="Times New Roman" w:eastAsia="宋体"/>
        </w:rPr>
        <w:t>A.2</w:t>
      </w:r>
      <w:r w:rsidRPr="00D76114">
        <w:rPr>
          <w:rFonts w:ascii="Times New Roman"/>
        </w:rPr>
        <w:t>。</w:t>
      </w:r>
    </w:p>
    <w:p w:rsidR="00D76747" w:rsidRPr="00D76114" w:rsidRDefault="00D76114">
      <w:pPr>
        <w:pStyle w:val="affffffffffb"/>
        <w:rPr>
          <w:rFonts w:ascii="Times New Roman" w:hAnsi="Times New Roman"/>
        </w:rPr>
      </w:pPr>
      <w:r w:rsidRPr="00D76114">
        <w:rPr>
          <w:rFonts w:ascii="Times New Roman" w:hAnsi="Times New Roman"/>
        </w:rPr>
        <w:t>表</w:t>
      </w:r>
      <w:r w:rsidRPr="00D76114">
        <w:rPr>
          <w:rFonts w:ascii="Times New Roman" w:hAnsi="Times New Roman"/>
        </w:rPr>
        <w:t>A.2</w:t>
      </w:r>
      <w:r w:rsidRPr="00D76114">
        <w:rPr>
          <w:rFonts w:ascii="Times New Roman" w:hAnsi="Times New Roman"/>
        </w:rPr>
        <w:t>密封圈气压试验记录表</w:t>
      </w:r>
    </w:p>
    <w:tbl>
      <w:tblPr>
        <w:tblStyle w:val="affff5"/>
        <w:tblW w:w="0" w:type="auto"/>
        <w:jc w:val="center"/>
        <w:tblLook w:val="04A0" w:firstRow="1" w:lastRow="0" w:firstColumn="1" w:lastColumn="0" w:noHBand="0" w:noVBand="1"/>
      </w:tblPr>
      <w:tblGrid>
        <w:gridCol w:w="1522"/>
        <w:gridCol w:w="316"/>
        <w:gridCol w:w="445"/>
        <w:gridCol w:w="761"/>
        <w:gridCol w:w="1194"/>
        <w:gridCol w:w="1851"/>
        <w:gridCol w:w="559"/>
        <w:gridCol w:w="38"/>
        <w:gridCol w:w="12"/>
        <w:gridCol w:w="913"/>
        <w:gridCol w:w="1523"/>
      </w:tblGrid>
      <w:tr w:rsidR="00D76747" w:rsidRPr="00D76114">
        <w:trPr>
          <w:jc w:val="center"/>
        </w:trPr>
        <w:tc>
          <w:tcPr>
            <w:tcW w:w="9134" w:type="dxa"/>
            <w:gridSpan w:val="11"/>
            <w:tcBorders>
              <w:top w:val="single" w:sz="12" w:space="0" w:color="auto"/>
              <w:left w:val="single" w:sz="12" w:space="0" w:color="auto"/>
              <w:bottom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密封圈试样基本信息</w:t>
            </w:r>
          </w:p>
        </w:tc>
      </w:tr>
      <w:tr w:rsidR="00D76747" w:rsidRPr="00D76114">
        <w:trPr>
          <w:jc w:val="center"/>
        </w:trPr>
        <w:tc>
          <w:tcPr>
            <w:tcW w:w="1522" w:type="dxa"/>
            <w:tcBorders>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试样名称</w:t>
            </w:r>
          </w:p>
        </w:tc>
        <w:tc>
          <w:tcPr>
            <w:tcW w:w="1522" w:type="dxa"/>
            <w:gridSpan w:val="3"/>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1194" w:type="dxa"/>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试样图号</w:t>
            </w:r>
          </w:p>
        </w:tc>
        <w:tc>
          <w:tcPr>
            <w:tcW w:w="1851" w:type="dxa"/>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1522" w:type="dxa"/>
            <w:gridSpan w:val="4"/>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试样材料</w:t>
            </w:r>
          </w:p>
        </w:tc>
        <w:tc>
          <w:tcPr>
            <w:tcW w:w="1523" w:type="dxa"/>
            <w:tcBorders>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9134" w:type="dxa"/>
            <w:gridSpan w:val="11"/>
            <w:tcBorders>
              <w:left w:val="single" w:sz="12" w:space="0" w:color="auto"/>
              <w:bottom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轴承基本信息</w:t>
            </w:r>
          </w:p>
        </w:tc>
      </w:tr>
      <w:tr w:rsidR="00D76747" w:rsidRPr="00D76114">
        <w:trPr>
          <w:jc w:val="center"/>
        </w:trPr>
        <w:tc>
          <w:tcPr>
            <w:tcW w:w="2283" w:type="dxa"/>
            <w:gridSpan w:val="3"/>
            <w:tcBorders>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轴承型号</w:t>
            </w:r>
          </w:p>
        </w:tc>
        <w:tc>
          <w:tcPr>
            <w:tcW w:w="1955" w:type="dxa"/>
            <w:gridSpan w:val="2"/>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2410" w:type="dxa"/>
            <w:gridSpan w:val="2"/>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接触面粗糙度（</w:t>
            </w:r>
            <w:r w:rsidRPr="00D76114">
              <w:rPr>
                <w:rFonts w:ascii="Times New Roman" w:hAnsi="Times New Roman"/>
                <w:sz w:val="18"/>
                <w:szCs w:val="18"/>
              </w:rPr>
              <w:t>Ra</w:t>
            </w:r>
            <w:r w:rsidRPr="00D76114">
              <w:rPr>
                <w:rFonts w:ascii="Times New Roman" w:hAnsi="Times New Roman"/>
                <w:sz w:val="18"/>
                <w:szCs w:val="18"/>
              </w:rPr>
              <w:t>）</w:t>
            </w:r>
          </w:p>
        </w:tc>
        <w:tc>
          <w:tcPr>
            <w:tcW w:w="2486" w:type="dxa"/>
            <w:gridSpan w:val="4"/>
            <w:tcBorders>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2283" w:type="dxa"/>
            <w:gridSpan w:val="3"/>
            <w:tcBorders>
              <w:top w:val="single" w:sz="4" w:space="0" w:color="auto"/>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proofErr w:type="gramStart"/>
            <w:r w:rsidRPr="00D76114">
              <w:rPr>
                <w:rFonts w:ascii="Times New Roman" w:hAnsi="Times New Roman"/>
                <w:sz w:val="18"/>
                <w:szCs w:val="18"/>
              </w:rPr>
              <w:t>轴承第一侧</w:t>
            </w:r>
            <w:proofErr w:type="gramEnd"/>
            <w:r w:rsidRPr="00D76114">
              <w:rPr>
                <w:rFonts w:ascii="Times New Roman" w:hAnsi="Times New Roman"/>
                <w:sz w:val="18"/>
                <w:szCs w:val="18"/>
              </w:rPr>
              <w:t>密封型号</w:t>
            </w:r>
            <w:r w:rsidRPr="00D76114">
              <w:rPr>
                <w:rFonts w:ascii="Times New Roman" w:hAnsi="Times New Roman"/>
                <w:sz w:val="18"/>
                <w:szCs w:val="18"/>
              </w:rPr>
              <w:t xml:space="preserve">     </w:t>
            </w:r>
          </w:p>
        </w:tc>
        <w:tc>
          <w:tcPr>
            <w:tcW w:w="1955" w:type="dxa"/>
            <w:gridSpan w:val="2"/>
            <w:tcBorders>
              <w:top w:val="single" w:sz="4" w:space="0" w:color="auto"/>
              <w:bottom w:val="single" w:sz="4" w:space="0" w:color="auto"/>
            </w:tcBorders>
            <w:vAlign w:val="center"/>
          </w:tcPr>
          <w:p w:rsidR="00D76747" w:rsidRPr="00D76114" w:rsidRDefault="00D76747">
            <w:pPr>
              <w:jc w:val="center"/>
              <w:rPr>
                <w:rFonts w:ascii="Times New Roman" w:hAnsi="Times New Roman"/>
                <w:sz w:val="18"/>
                <w:szCs w:val="18"/>
              </w:rPr>
            </w:pPr>
          </w:p>
        </w:tc>
        <w:tc>
          <w:tcPr>
            <w:tcW w:w="2410" w:type="dxa"/>
            <w:gridSpan w:val="2"/>
            <w:tcBorders>
              <w:top w:val="single" w:sz="4"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轴承第二侧密封型号</w:t>
            </w:r>
          </w:p>
        </w:tc>
        <w:tc>
          <w:tcPr>
            <w:tcW w:w="2486" w:type="dxa"/>
            <w:gridSpan w:val="4"/>
            <w:tcBorders>
              <w:top w:val="single" w:sz="4" w:space="0" w:color="auto"/>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9134" w:type="dxa"/>
            <w:gridSpan w:val="11"/>
            <w:tcBorders>
              <w:left w:val="single" w:sz="12" w:space="0" w:color="auto"/>
              <w:bottom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试验条件</w:t>
            </w:r>
          </w:p>
        </w:tc>
      </w:tr>
      <w:tr w:rsidR="00D76747" w:rsidRPr="00D76114">
        <w:trPr>
          <w:jc w:val="center"/>
        </w:trPr>
        <w:tc>
          <w:tcPr>
            <w:tcW w:w="2283" w:type="dxa"/>
            <w:gridSpan w:val="3"/>
            <w:tcBorders>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试验温度（</w:t>
            </w:r>
            <w:r w:rsidRPr="00D76114">
              <w:rPr>
                <w:rFonts w:ascii="宋体" w:hAnsi="宋体" w:cs="宋体" w:hint="eastAsia"/>
                <w:sz w:val="18"/>
                <w:szCs w:val="18"/>
              </w:rPr>
              <w:t>℃</w:t>
            </w:r>
            <w:r w:rsidRPr="00D76114">
              <w:rPr>
                <w:rFonts w:ascii="Times New Roman" w:hAnsi="Times New Roman"/>
                <w:sz w:val="18"/>
                <w:szCs w:val="18"/>
              </w:rPr>
              <w:t>）</w:t>
            </w:r>
          </w:p>
        </w:tc>
        <w:tc>
          <w:tcPr>
            <w:tcW w:w="1955" w:type="dxa"/>
            <w:gridSpan w:val="2"/>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2410" w:type="dxa"/>
            <w:gridSpan w:val="2"/>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稳压时间（</w:t>
            </w:r>
            <w:r w:rsidRPr="00D76114">
              <w:rPr>
                <w:rFonts w:ascii="Times New Roman" w:hAnsi="Times New Roman"/>
                <w:sz w:val="18"/>
                <w:szCs w:val="18"/>
              </w:rPr>
              <w:t>s</w:t>
            </w:r>
            <w:r w:rsidRPr="00D76114">
              <w:rPr>
                <w:rFonts w:ascii="Times New Roman" w:hAnsi="Times New Roman"/>
                <w:sz w:val="18"/>
                <w:szCs w:val="18"/>
              </w:rPr>
              <w:t>）</w:t>
            </w:r>
          </w:p>
        </w:tc>
        <w:tc>
          <w:tcPr>
            <w:tcW w:w="2486" w:type="dxa"/>
            <w:gridSpan w:val="4"/>
            <w:tcBorders>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2283" w:type="dxa"/>
            <w:gridSpan w:val="3"/>
            <w:tcBorders>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油脂牌号</w:t>
            </w:r>
          </w:p>
        </w:tc>
        <w:tc>
          <w:tcPr>
            <w:tcW w:w="1955" w:type="dxa"/>
            <w:gridSpan w:val="2"/>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2410" w:type="dxa"/>
            <w:gridSpan w:val="2"/>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涂抹油脂重量（</w:t>
            </w:r>
            <w:r w:rsidRPr="00D76114">
              <w:rPr>
                <w:rFonts w:ascii="Times New Roman" w:hAnsi="Times New Roman"/>
                <w:sz w:val="18"/>
                <w:szCs w:val="18"/>
              </w:rPr>
              <w:t>kg</w:t>
            </w:r>
            <w:r w:rsidRPr="00D76114">
              <w:rPr>
                <w:rFonts w:ascii="Times New Roman" w:hAnsi="Times New Roman"/>
                <w:sz w:val="18"/>
                <w:szCs w:val="18"/>
              </w:rPr>
              <w:t>）</w:t>
            </w:r>
          </w:p>
        </w:tc>
        <w:tc>
          <w:tcPr>
            <w:tcW w:w="2486" w:type="dxa"/>
            <w:gridSpan w:val="4"/>
            <w:tcBorders>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9134" w:type="dxa"/>
            <w:gridSpan w:val="11"/>
            <w:tcBorders>
              <w:left w:val="single" w:sz="12"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试验结果</w:t>
            </w:r>
          </w:p>
        </w:tc>
      </w:tr>
      <w:tr w:rsidR="00D76747" w:rsidRPr="00D76114">
        <w:trPr>
          <w:jc w:val="center"/>
        </w:trPr>
        <w:tc>
          <w:tcPr>
            <w:tcW w:w="1838" w:type="dxa"/>
            <w:gridSpan w:val="2"/>
            <w:tcBorders>
              <w:lef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试样编号</w:t>
            </w:r>
          </w:p>
        </w:tc>
        <w:tc>
          <w:tcPr>
            <w:tcW w:w="2400" w:type="dxa"/>
            <w:gridSpan w:val="3"/>
            <w:tcBorders>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1</w:t>
            </w:r>
          </w:p>
        </w:tc>
        <w:tc>
          <w:tcPr>
            <w:tcW w:w="2460" w:type="dxa"/>
            <w:gridSpan w:val="4"/>
            <w:tcBorders>
              <w:left w:val="single" w:sz="4" w:space="0" w:color="auto"/>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2</w:t>
            </w:r>
          </w:p>
        </w:tc>
        <w:tc>
          <w:tcPr>
            <w:tcW w:w="2436" w:type="dxa"/>
            <w:gridSpan w:val="2"/>
            <w:tcBorders>
              <w:left w:val="single" w:sz="4" w:space="0" w:color="auto"/>
              <w:bottom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3</w:t>
            </w:r>
          </w:p>
        </w:tc>
      </w:tr>
      <w:tr w:rsidR="00D76747" w:rsidRPr="00D76114">
        <w:trPr>
          <w:jc w:val="center"/>
        </w:trPr>
        <w:tc>
          <w:tcPr>
            <w:tcW w:w="1838" w:type="dxa"/>
            <w:gridSpan w:val="2"/>
            <w:tcBorders>
              <w:lef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压力（</w:t>
            </w:r>
            <w:proofErr w:type="spellStart"/>
            <w:r w:rsidRPr="00D76114">
              <w:rPr>
                <w:rFonts w:ascii="Times New Roman" w:hAnsi="Times New Roman"/>
                <w:sz w:val="18"/>
                <w:szCs w:val="15"/>
              </w:rPr>
              <w:t>MPa</w:t>
            </w:r>
            <w:proofErr w:type="spellEnd"/>
            <w:r w:rsidRPr="00D76114">
              <w:rPr>
                <w:rFonts w:ascii="Times New Roman" w:hAnsi="Times New Roman"/>
                <w:sz w:val="18"/>
                <w:szCs w:val="18"/>
              </w:rPr>
              <w:t>）</w:t>
            </w:r>
          </w:p>
        </w:tc>
        <w:tc>
          <w:tcPr>
            <w:tcW w:w="2400" w:type="dxa"/>
            <w:gridSpan w:val="3"/>
            <w:tcBorders>
              <w:right w:val="single" w:sz="4" w:space="0" w:color="auto"/>
            </w:tcBorders>
            <w:vAlign w:val="center"/>
          </w:tcPr>
          <w:p w:rsidR="00D76747" w:rsidRPr="00D76114" w:rsidRDefault="00D76747">
            <w:pPr>
              <w:jc w:val="center"/>
              <w:rPr>
                <w:rFonts w:ascii="Times New Roman" w:hAnsi="Times New Roman"/>
                <w:sz w:val="18"/>
                <w:szCs w:val="18"/>
              </w:rPr>
            </w:pPr>
          </w:p>
        </w:tc>
        <w:tc>
          <w:tcPr>
            <w:tcW w:w="2460" w:type="dxa"/>
            <w:gridSpan w:val="4"/>
            <w:tcBorders>
              <w:left w:val="single" w:sz="4" w:space="0" w:color="auto"/>
              <w:right w:val="single" w:sz="4" w:space="0" w:color="auto"/>
            </w:tcBorders>
            <w:vAlign w:val="center"/>
          </w:tcPr>
          <w:p w:rsidR="00D76747" w:rsidRPr="00D76114" w:rsidRDefault="00D76747">
            <w:pPr>
              <w:jc w:val="center"/>
              <w:rPr>
                <w:rFonts w:ascii="Times New Roman" w:hAnsi="Times New Roman"/>
                <w:sz w:val="18"/>
                <w:szCs w:val="18"/>
              </w:rPr>
            </w:pPr>
          </w:p>
        </w:tc>
        <w:tc>
          <w:tcPr>
            <w:tcW w:w="2436" w:type="dxa"/>
            <w:gridSpan w:val="2"/>
            <w:tcBorders>
              <w:left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1838" w:type="dxa"/>
            <w:gridSpan w:val="2"/>
            <w:tcBorders>
              <w:lef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漏气情况</w:t>
            </w:r>
          </w:p>
        </w:tc>
        <w:tc>
          <w:tcPr>
            <w:tcW w:w="2400" w:type="dxa"/>
            <w:gridSpan w:val="3"/>
            <w:tcBorders>
              <w:right w:val="single" w:sz="4" w:space="0" w:color="auto"/>
            </w:tcBorders>
            <w:vAlign w:val="center"/>
          </w:tcPr>
          <w:p w:rsidR="00D76747" w:rsidRPr="00D76114" w:rsidRDefault="00D76747">
            <w:pPr>
              <w:jc w:val="center"/>
              <w:rPr>
                <w:rFonts w:ascii="Times New Roman" w:hAnsi="Times New Roman"/>
                <w:sz w:val="18"/>
                <w:szCs w:val="18"/>
              </w:rPr>
            </w:pPr>
          </w:p>
        </w:tc>
        <w:tc>
          <w:tcPr>
            <w:tcW w:w="2460" w:type="dxa"/>
            <w:gridSpan w:val="4"/>
            <w:tcBorders>
              <w:left w:val="single" w:sz="4" w:space="0" w:color="auto"/>
              <w:bottom w:val="single" w:sz="4" w:space="0" w:color="auto"/>
              <w:right w:val="single" w:sz="4" w:space="0" w:color="auto"/>
            </w:tcBorders>
            <w:vAlign w:val="center"/>
          </w:tcPr>
          <w:p w:rsidR="00D76747" w:rsidRPr="00D76114" w:rsidRDefault="00D76747">
            <w:pPr>
              <w:jc w:val="center"/>
              <w:rPr>
                <w:rFonts w:ascii="Times New Roman" w:hAnsi="Times New Roman"/>
                <w:sz w:val="18"/>
                <w:szCs w:val="18"/>
              </w:rPr>
            </w:pPr>
          </w:p>
        </w:tc>
        <w:tc>
          <w:tcPr>
            <w:tcW w:w="2436" w:type="dxa"/>
            <w:gridSpan w:val="2"/>
            <w:tcBorders>
              <w:left w:val="single" w:sz="4" w:space="0" w:color="auto"/>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1838" w:type="dxa"/>
            <w:gridSpan w:val="2"/>
            <w:tcBorders>
              <w:left w:val="single" w:sz="12" w:space="0" w:color="auto"/>
              <w:bottom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试验人员</w:t>
            </w:r>
          </w:p>
        </w:tc>
        <w:tc>
          <w:tcPr>
            <w:tcW w:w="2400" w:type="dxa"/>
            <w:gridSpan w:val="3"/>
            <w:tcBorders>
              <w:bottom w:val="single" w:sz="12" w:space="0" w:color="auto"/>
            </w:tcBorders>
            <w:vAlign w:val="center"/>
          </w:tcPr>
          <w:p w:rsidR="00D76747" w:rsidRPr="00D76114" w:rsidRDefault="00D76747">
            <w:pPr>
              <w:jc w:val="center"/>
              <w:rPr>
                <w:rFonts w:ascii="Times New Roman" w:hAnsi="Times New Roman"/>
                <w:sz w:val="18"/>
                <w:szCs w:val="18"/>
              </w:rPr>
            </w:pPr>
          </w:p>
        </w:tc>
        <w:tc>
          <w:tcPr>
            <w:tcW w:w="2448" w:type="dxa"/>
            <w:gridSpan w:val="3"/>
            <w:tcBorders>
              <w:bottom w:val="single" w:sz="12"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试验日期</w:t>
            </w:r>
          </w:p>
        </w:tc>
        <w:tc>
          <w:tcPr>
            <w:tcW w:w="2448" w:type="dxa"/>
            <w:gridSpan w:val="3"/>
            <w:tcBorders>
              <w:left w:val="single" w:sz="4" w:space="0" w:color="auto"/>
              <w:bottom w:val="single" w:sz="12"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bl>
    <w:p w:rsidR="00D76747" w:rsidRPr="00D76114" w:rsidRDefault="00D76747">
      <w:pPr>
        <w:pStyle w:val="afffff3"/>
        <w:ind w:firstLineChars="0" w:firstLine="0"/>
        <w:rPr>
          <w:rFonts w:ascii="Times New Roman"/>
        </w:rPr>
      </w:pPr>
    </w:p>
    <w:p w:rsidR="00D76747" w:rsidRPr="00D76114" w:rsidRDefault="00D76114">
      <w:pPr>
        <w:pStyle w:val="aff8"/>
        <w:spacing w:before="156" w:after="156"/>
        <w:rPr>
          <w:rFonts w:ascii="Times New Roman"/>
        </w:rPr>
      </w:pPr>
      <w:bookmarkStart w:id="73" w:name="_Toc161936179"/>
      <w:r w:rsidRPr="00D76114">
        <w:rPr>
          <w:rFonts w:ascii="Times New Roman"/>
        </w:rPr>
        <w:t>密封圈油压试验</w:t>
      </w:r>
      <w:bookmarkEnd w:id="73"/>
    </w:p>
    <w:p w:rsidR="00D76747" w:rsidRPr="00D76114" w:rsidRDefault="00D76114">
      <w:pPr>
        <w:pStyle w:val="aff9"/>
        <w:spacing w:beforeLines="0" w:before="0" w:afterLines="0" w:after="0"/>
        <w:rPr>
          <w:rFonts w:ascii="Times New Roman" w:eastAsia="宋体"/>
        </w:rPr>
      </w:pPr>
      <w:r w:rsidRPr="00D76114">
        <w:rPr>
          <w:rFonts w:ascii="Times New Roman" w:eastAsia="宋体"/>
        </w:rPr>
        <w:t>在温度</w:t>
      </w:r>
      <w:r w:rsidRPr="00D76114">
        <w:rPr>
          <w:rFonts w:ascii="Times New Roman" w:eastAsia="宋体"/>
        </w:rPr>
        <w:t>23±5</w:t>
      </w:r>
      <w:r w:rsidR="00197D71">
        <w:rPr>
          <w:rFonts w:ascii="Times New Roman" w:eastAsia="宋体" w:hint="eastAsia"/>
        </w:rPr>
        <w:t xml:space="preserve"> </w:t>
      </w:r>
      <w:r w:rsidRPr="00D76114">
        <w:rPr>
          <w:rFonts w:ascii="宋体" w:eastAsia="宋体" w:hAnsi="宋体" w:cs="宋体" w:hint="eastAsia"/>
        </w:rPr>
        <w:t>℃</w:t>
      </w:r>
      <w:r w:rsidRPr="00D76114">
        <w:rPr>
          <w:rFonts w:ascii="Times New Roman" w:eastAsia="宋体"/>
        </w:rPr>
        <w:t>、湿度不超过</w:t>
      </w:r>
      <w:r w:rsidRPr="00D76114">
        <w:rPr>
          <w:rFonts w:ascii="Times New Roman" w:eastAsia="宋体"/>
        </w:rPr>
        <w:t>85</w:t>
      </w:r>
      <w:r w:rsidR="00197D71">
        <w:rPr>
          <w:rFonts w:ascii="Times New Roman" w:eastAsia="宋体" w:hint="eastAsia"/>
        </w:rPr>
        <w:t xml:space="preserve"> </w:t>
      </w:r>
      <w:r w:rsidRPr="00D76114">
        <w:rPr>
          <w:rFonts w:ascii="Times New Roman" w:eastAsia="宋体"/>
        </w:rPr>
        <w:t>%</w:t>
      </w:r>
      <w:r w:rsidRPr="00D76114">
        <w:rPr>
          <w:rFonts w:ascii="Times New Roman" w:eastAsia="宋体"/>
        </w:rPr>
        <w:t>的环境下，按图</w:t>
      </w:r>
      <w:r w:rsidRPr="00D76114">
        <w:rPr>
          <w:rFonts w:ascii="Times New Roman" w:eastAsia="宋体"/>
        </w:rPr>
        <w:t>A.3</w:t>
      </w:r>
      <w:r w:rsidRPr="00D76114">
        <w:rPr>
          <w:rFonts w:ascii="Times New Roman" w:eastAsia="宋体"/>
        </w:rPr>
        <w:t>装配密封圈与轴承。</w:t>
      </w:r>
    </w:p>
    <w:p w:rsidR="00D76747" w:rsidRPr="00D76114" w:rsidRDefault="00D76114">
      <w:pPr>
        <w:pStyle w:val="aff9"/>
        <w:spacing w:beforeLines="0" w:before="0" w:afterLines="0" w:after="0"/>
        <w:rPr>
          <w:rFonts w:ascii="Times New Roman" w:eastAsia="宋体"/>
        </w:rPr>
      </w:pPr>
      <w:proofErr w:type="gramStart"/>
      <w:r w:rsidRPr="00D76114">
        <w:rPr>
          <w:rFonts w:ascii="Times New Roman" w:eastAsia="宋体"/>
        </w:rPr>
        <w:t>用螺塞</w:t>
      </w:r>
      <w:proofErr w:type="gramEnd"/>
      <w:r w:rsidRPr="00D76114">
        <w:rPr>
          <w:rFonts w:ascii="Times New Roman" w:eastAsia="宋体"/>
        </w:rPr>
        <w:t>将轴承外圈上的排油孔封闭，剩余两个相对</w:t>
      </w:r>
      <w:r w:rsidRPr="00D76114">
        <w:rPr>
          <w:rFonts w:ascii="Times New Roman" w:eastAsia="宋体"/>
        </w:rPr>
        <w:t>90°</w:t>
      </w:r>
      <w:r w:rsidRPr="00D76114">
        <w:rPr>
          <w:rFonts w:ascii="Times New Roman" w:eastAsia="宋体"/>
        </w:rPr>
        <w:t>或</w:t>
      </w:r>
      <w:r w:rsidRPr="00D76114">
        <w:rPr>
          <w:rFonts w:ascii="Times New Roman" w:eastAsia="宋体"/>
        </w:rPr>
        <w:t>180°</w:t>
      </w:r>
      <w:r w:rsidRPr="00D76114">
        <w:rPr>
          <w:rFonts w:ascii="Times New Roman" w:eastAsia="宋体"/>
        </w:rPr>
        <w:t>的</w:t>
      </w:r>
      <w:proofErr w:type="gramStart"/>
      <w:r w:rsidRPr="00D76114">
        <w:rPr>
          <w:rFonts w:ascii="Times New Roman" w:eastAsia="宋体"/>
        </w:rPr>
        <w:t>注脂孔和排脂孔</w:t>
      </w:r>
      <w:proofErr w:type="gramEnd"/>
      <w:r w:rsidRPr="00D76114">
        <w:rPr>
          <w:rFonts w:ascii="Times New Roman" w:eastAsia="宋体"/>
        </w:rPr>
        <w:t>不安装螺塞。</w:t>
      </w:r>
    </w:p>
    <w:p w:rsidR="00D76747" w:rsidRPr="00D76114" w:rsidRDefault="00D76114">
      <w:pPr>
        <w:pStyle w:val="aff9"/>
        <w:spacing w:beforeLines="0" w:before="0" w:afterLines="0" w:after="0"/>
        <w:rPr>
          <w:rFonts w:ascii="Times New Roman" w:eastAsia="宋体"/>
        </w:rPr>
      </w:pPr>
      <w:proofErr w:type="gramStart"/>
      <w:r w:rsidRPr="00D76114">
        <w:rPr>
          <w:rFonts w:ascii="Times New Roman" w:eastAsia="宋体"/>
        </w:rPr>
        <w:t>注脂孔</w:t>
      </w:r>
      <w:proofErr w:type="gramEnd"/>
      <w:r w:rsidRPr="00D76114">
        <w:rPr>
          <w:rFonts w:ascii="Times New Roman" w:eastAsia="宋体"/>
        </w:rPr>
        <w:t>与自动</w:t>
      </w:r>
      <w:proofErr w:type="gramStart"/>
      <w:r w:rsidRPr="00D76114">
        <w:rPr>
          <w:rFonts w:ascii="Times New Roman" w:eastAsia="宋体"/>
        </w:rPr>
        <w:t>注油机</w:t>
      </w:r>
      <w:proofErr w:type="gramEnd"/>
      <w:r w:rsidRPr="00D76114">
        <w:rPr>
          <w:rFonts w:ascii="Times New Roman" w:eastAsia="宋体"/>
        </w:rPr>
        <w:t>连接，</w:t>
      </w:r>
      <w:proofErr w:type="gramStart"/>
      <w:r w:rsidRPr="00D76114">
        <w:rPr>
          <w:rFonts w:ascii="Times New Roman" w:eastAsia="宋体"/>
        </w:rPr>
        <w:t>排脂孔</w:t>
      </w:r>
      <w:proofErr w:type="gramEnd"/>
      <w:r w:rsidRPr="00D76114">
        <w:rPr>
          <w:rFonts w:ascii="Times New Roman" w:eastAsia="宋体"/>
        </w:rPr>
        <w:t>处安装压力表。</w:t>
      </w:r>
    </w:p>
    <w:p w:rsidR="00D76747" w:rsidRPr="00D76114" w:rsidRDefault="00D76114">
      <w:pPr>
        <w:pStyle w:val="aff9"/>
        <w:spacing w:beforeLines="0" w:before="0" w:afterLines="0" w:after="0"/>
        <w:rPr>
          <w:rFonts w:ascii="Times New Roman" w:eastAsia="宋体"/>
        </w:rPr>
      </w:pPr>
      <w:r w:rsidRPr="00D76114">
        <w:rPr>
          <w:rFonts w:ascii="Times New Roman" w:eastAsia="宋体"/>
        </w:rPr>
        <w:t>将轴承水平放置在装配工作台上</w:t>
      </w:r>
      <w:r w:rsidRPr="00D76114">
        <w:rPr>
          <w:rFonts w:ascii="Times New Roman" w:eastAsia="宋体"/>
        </w:rPr>
        <w:t xml:space="preserve">, </w:t>
      </w:r>
      <w:r w:rsidRPr="00D76114">
        <w:rPr>
          <w:rFonts w:ascii="Times New Roman" w:eastAsia="宋体"/>
        </w:rPr>
        <w:t>固定轴承外圈，旋转轴承内圈。</w:t>
      </w:r>
    </w:p>
    <w:p w:rsidR="00D76747" w:rsidRPr="00D76114" w:rsidRDefault="00D76114">
      <w:pPr>
        <w:pStyle w:val="aff9"/>
        <w:spacing w:beforeLines="0" w:before="0" w:afterLines="0" w:after="0"/>
        <w:rPr>
          <w:rFonts w:ascii="Times New Roman" w:eastAsia="宋体"/>
        </w:rPr>
      </w:pPr>
      <w:r w:rsidRPr="00D76114">
        <w:rPr>
          <w:rFonts w:ascii="Times New Roman" w:eastAsia="宋体"/>
        </w:rPr>
        <w:t>启动自动</w:t>
      </w:r>
      <w:proofErr w:type="gramStart"/>
      <w:r w:rsidRPr="00D76114">
        <w:rPr>
          <w:rFonts w:ascii="Times New Roman" w:eastAsia="宋体"/>
        </w:rPr>
        <w:t>注脂机</w:t>
      </w:r>
      <w:proofErr w:type="gramEnd"/>
      <w:r w:rsidRPr="00D76114">
        <w:rPr>
          <w:rFonts w:ascii="Times New Roman" w:eastAsia="宋体"/>
        </w:rPr>
        <w:t>，持续向轴承</w:t>
      </w:r>
      <w:proofErr w:type="gramStart"/>
      <w:r w:rsidRPr="00D76114">
        <w:rPr>
          <w:rFonts w:ascii="Times New Roman" w:eastAsia="宋体"/>
        </w:rPr>
        <w:t>腔</w:t>
      </w:r>
      <w:proofErr w:type="gramEnd"/>
      <w:r w:rsidRPr="00D76114">
        <w:rPr>
          <w:rFonts w:ascii="Times New Roman" w:eastAsia="宋体"/>
        </w:rPr>
        <w:t>体内注脂，</w:t>
      </w:r>
      <w:proofErr w:type="gramStart"/>
      <w:r w:rsidRPr="00D76114">
        <w:rPr>
          <w:rFonts w:ascii="Times New Roman" w:eastAsia="宋体"/>
        </w:rPr>
        <w:t>注脂过程</w:t>
      </w:r>
      <w:proofErr w:type="gramEnd"/>
      <w:r w:rsidRPr="00D76114">
        <w:rPr>
          <w:rFonts w:ascii="Times New Roman" w:eastAsia="宋体"/>
        </w:rPr>
        <w:t>中压力要求平稳、不间断，直至压力表的显示数值达到试验要求，稳压</w:t>
      </w:r>
      <w:r w:rsidRPr="00D76114">
        <w:rPr>
          <w:rFonts w:ascii="Times New Roman" w:eastAsia="宋体"/>
        </w:rPr>
        <w:t>15</w:t>
      </w:r>
      <w:r w:rsidR="00197D71">
        <w:rPr>
          <w:rFonts w:ascii="Times New Roman" w:eastAsia="宋体" w:hint="eastAsia"/>
        </w:rPr>
        <w:t>s</w:t>
      </w:r>
      <w:r w:rsidRPr="00D76114">
        <w:rPr>
          <w:rFonts w:ascii="Times New Roman" w:eastAsia="宋体"/>
        </w:rPr>
        <w:t>，观察密封情况，重复进行三次试验，记录表参见表</w:t>
      </w:r>
      <w:r w:rsidRPr="00D76114">
        <w:rPr>
          <w:rFonts w:ascii="Times New Roman" w:eastAsia="宋体"/>
        </w:rPr>
        <w:t>A.3</w:t>
      </w:r>
      <w:r w:rsidRPr="00D76114">
        <w:rPr>
          <w:rFonts w:ascii="Times New Roman" w:eastAsia="宋体"/>
        </w:rPr>
        <w:t>。</w:t>
      </w:r>
    </w:p>
    <w:p w:rsidR="00D76747" w:rsidRPr="00D76114" w:rsidRDefault="00D76114">
      <w:pPr>
        <w:widowControl/>
        <w:adjustRightInd/>
        <w:spacing w:line="240" w:lineRule="auto"/>
        <w:jc w:val="left"/>
        <w:rPr>
          <w:rFonts w:ascii="Times New Roman" w:eastAsia="黑体" w:hAnsi="Times New Roman"/>
          <w:kern w:val="21"/>
          <w:szCs w:val="20"/>
        </w:rPr>
      </w:pPr>
      <w:r w:rsidRPr="00D76114">
        <w:rPr>
          <w:rFonts w:ascii="Times New Roman" w:hAnsi="Times New Roman"/>
        </w:rPr>
        <w:br w:type="page"/>
      </w:r>
    </w:p>
    <w:p w:rsidR="00D76747" w:rsidRPr="00D76114" w:rsidRDefault="00D76114">
      <w:pPr>
        <w:pStyle w:val="affffffffffb"/>
        <w:rPr>
          <w:rFonts w:ascii="Times New Roman" w:hAnsi="Times New Roman"/>
        </w:rPr>
      </w:pPr>
      <w:r w:rsidRPr="00D76114">
        <w:rPr>
          <w:rFonts w:ascii="Times New Roman" w:hAnsi="Times New Roman"/>
        </w:rPr>
        <w:lastRenderedPageBreak/>
        <w:t>表</w:t>
      </w:r>
      <w:r w:rsidRPr="00D76114">
        <w:rPr>
          <w:rFonts w:ascii="Times New Roman" w:hAnsi="Times New Roman"/>
        </w:rPr>
        <w:t>A.3</w:t>
      </w:r>
      <w:r w:rsidRPr="00D76114">
        <w:rPr>
          <w:rFonts w:ascii="Times New Roman" w:hAnsi="Times New Roman"/>
        </w:rPr>
        <w:t>密封圈油压试验记录表</w:t>
      </w:r>
    </w:p>
    <w:tbl>
      <w:tblPr>
        <w:tblStyle w:val="affff5"/>
        <w:tblW w:w="0" w:type="auto"/>
        <w:jc w:val="center"/>
        <w:tblLook w:val="04A0" w:firstRow="1" w:lastRow="0" w:firstColumn="1" w:lastColumn="0" w:noHBand="0" w:noVBand="1"/>
      </w:tblPr>
      <w:tblGrid>
        <w:gridCol w:w="1522"/>
        <w:gridCol w:w="316"/>
        <w:gridCol w:w="445"/>
        <w:gridCol w:w="537"/>
        <w:gridCol w:w="224"/>
        <w:gridCol w:w="1194"/>
        <w:gridCol w:w="329"/>
        <w:gridCol w:w="1522"/>
        <w:gridCol w:w="597"/>
        <w:gridCol w:w="12"/>
        <w:gridCol w:w="91"/>
        <w:gridCol w:w="822"/>
        <w:gridCol w:w="1523"/>
      </w:tblGrid>
      <w:tr w:rsidR="00D76747" w:rsidRPr="00D76114">
        <w:trPr>
          <w:jc w:val="center"/>
        </w:trPr>
        <w:tc>
          <w:tcPr>
            <w:tcW w:w="9134" w:type="dxa"/>
            <w:gridSpan w:val="13"/>
            <w:tcBorders>
              <w:top w:val="single" w:sz="12" w:space="0" w:color="auto"/>
              <w:left w:val="single" w:sz="12" w:space="0" w:color="auto"/>
              <w:bottom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密封圈试样基本信息</w:t>
            </w:r>
          </w:p>
        </w:tc>
      </w:tr>
      <w:tr w:rsidR="00D76747" w:rsidRPr="00D76114">
        <w:trPr>
          <w:jc w:val="center"/>
        </w:trPr>
        <w:tc>
          <w:tcPr>
            <w:tcW w:w="1522" w:type="dxa"/>
            <w:tcBorders>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试样名称</w:t>
            </w:r>
          </w:p>
        </w:tc>
        <w:tc>
          <w:tcPr>
            <w:tcW w:w="1298" w:type="dxa"/>
            <w:gridSpan w:val="3"/>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1418" w:type="dxa"/>
            <w:gridSpan w:val="2"/>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试样图号</w:t>
            </w:r>
          </w:p>
        </w:tc>
        <w:tc>
          <w:tcPr>
            <w:tcW w:w="1851" w:type="dxa"/>
            <w:gridSpan w:val="2"/>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1522" w:type="dxa"/>
            <w:gridSpan w:val="4"/>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试样材料</w:t>
            </w:r>
          </w:p>
        </w:tc>
        <w:tc>
          <w:tcPr>
            <w:tcW w:w="1523" w:type="dxa"/>
            <w:tcBorders>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9134" w:type="dxa"/>
            <w:gridSpan w:val="13"/>
            <w:tcBorders>
              <w:left w:val="single" w:sz="12" w:space="0" w:color="auto"/>
              <w:bottom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轴承基本信息</w:t>
            </w:r>
          </w:p>
        </w:tc>
      </w:tr>
      <w:tr w:rsidR="00D76747" w:rsidRPr="00D76114">
        <w:trPr>
          <w:jc w:val="center"/>
        </w:trPr>
        <w:tc>
          <w:tcPr>
            <w:tcW w:w="2283" w:type="dxa"/>
            <w:gridSpan w:val="3"/>
            <w:tcBorders>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轴承型号</w:t>
            </w:r>
          </w:p>
        </w:tc>
        <w:tc>
          <w:tcPr>
            <w:tcW w:w="1955" w:type="dxa"/>
            <w:gridSpan w:val="3"/>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2551" w:type="dxa"/>
            <w:gridSpan w:val="5"/>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接触面粗糙度（</w:t>
            </w:r>
            <w:r w:rsidRPr="00D76114">
              <w:rPr>
                <w:rFonts w:ascii="Times New Roman" w:hAnsi="Times New Roman"/>
                <w:sz w:val="18"/>
                <w:szCs w:val="18"/>
              </w:rPr>
              <w:t>Ra</w:t>
            </w:r>
            <w:r w:rsidRPr="00D76114">
              <w:rPr>
                <w:rFonts w:ascii="Times New Roman" w:hAnsi="Times New Roman"/>
                <w:sz w:val="18"/>
                <w:szCs w:val="18"/>
              </w:rPr>
              <w:t>）</w:t>
            </w:r>
          </w:p>
        </w:tc>
        <w:tc>
          <w:tcPr>
            <w:tcW w:w="2345" w:type="dxa"/>
            <w:gridSpan w:val="2"/>
            <w:tcBorders>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2283" w:type="dxa"/>
            <w:gridSpan w:val="3"/>
            <w:tcBorders>
              <w:top w:val="single" w:sz="4" w:space="0" w:color="auto"/>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proofErr w:type="gramStart"/>
            <w:r w:rsidRPr="00D76114">
              <w:rPr>
                <w:rFonts w:ascii="Times New Roman" w:hAnsi="Times New Roman"/>
                <w:sz w:val="18"/>
                <w:szCs w:val="18"/>
              </w:rPr>
              <w:t>轴承第一侧</w:t>
            </w:r>
            <w:proofErr w:type="gramEnd"/>
            <w:r w:rsidRPr="00D76114">
              <w:rPr>
                <w:rFonts w:ascii="Times New Roman" w:hAnsi="Times New Roman"/>
                <w:sz w:val="18"/>
                <w:szCs w:val="18"/>
              </w:rPr>
              <w:t>密封型号</w:t>
            </w:r>
          </w:p>
        </w:tc>
        <w:tc>
          <w:tcPr>
            <w:tcW w:w="1955" w:type="dxa"/>
            <w:gridSpan w:val="3"/>
            <w:tcBorders>
              <w:top w:val="single" w:sz="4" w:space="0" w:color="auto"/>
              <w:bottom w:val="single" w:sz="4" w:space="0" w:color="auto"/>
            </w:tcBorders>
            <w:vAlign w:val="center"/>
          </w:tcPr>
          <w:p w:rsidR="00D76747" w:rsidRPr="00D76114" w:rsidRDefault="00D76747">
            <w:pPr>
              <w:jc w:val="center"/>
              <w:rPr>
                <w:rFonts w:ascii="Times New Roman" w:hAnsi="Times New Roman"/>
                <w:sz w:val="18"/>
                <w:szCs w:val="18"/>
              </w:rPr>
            </w:pPr>
          </w:p>
        </w:tc>
        <w:tc>
          <w:tcPr>
            <w:tcW w:w="2551" w:type="dxa"/>
            <w:gridSpan w:val="5"/>
            <w:tcBorders>
              <w:top w:val="single" w:sz="4"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轴承第二侧密封型号</w:t>
            </w:r>
          </w:p>
        </w:tc>
        <w:tc>
          <w:tcPr>
            <w:tcW w:w="2345" w:type="dxa"/>
            <w:gridSpan w:val="2"/>
            <w:tcBorders>
              <w:top w:val="single" w:sz="4" w:space="0" w:color="auto"/>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9134" w:type="dxa"/>
            <w:gridSpan w:val="13"/>
            <w:tcBorders>
              <w:left w:val="single" w:sz="12" w:space="0" w:color="auto"/>
              <w:bottom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试验条件</w:t>
            </w:r>
          </w:p>
        </w:tc>
      </w:tr>
      <w:tr w:rsidR="00D76747" w:rsidRPr="00D76114">
        <w:trPr>
          <w:jc w:val="center"/>
        </w:trPr>
        <w:tc>
          <w:tcPr>
            <w:tcW w:w="1522" w:type="dxa"/>
            <w:tcBorders>
              <w:left w:val="single" w:sz="12" w:space="0" w:color="auto"/>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试验温度（</w:t>
            </w:r>
            <w:r w:rsidRPr="00D76114">
              <w:rPr>
                <w:rFonts w:ascii="宋体" w:hAnsi="宋体" w:cs="宋体" w:hint="eastAsia"/>
                <w:sz w:val="18"/>
                <w:szCs w:val="18"/>
              </w:rPr>
              <w:t>℃</w:t>
            </w:r>
            <w:r w:rsidRPr="00D76114">
              <w:rPr>
                <w:rFonts w:ascii="Times New Roman" w:hAnsi="Times New Roman"/>
                <w:sz w:val="18"/>
                <w:szCs w:val="18"/>
              </w:rPr>
              <w:t>）</w:t>
            </w:r>
          </w:p>
        </w:tc>
        <w:tc>
          <w:tcPr>
            <w:tcW w:w="1522" w:type="dxa"/>
            <w:gridSpan w:val="4"/>
            <w:tcBorders>
              <w:left w:val="single" w:sz="4" w:space="0" w:color="auto"/>
              <w:bottom w:val="single" w:sz="4" w:space="0" w:color="auto"/>
              <w:right w:val="single" w:sz="4" w:space="0" w:color="auto"/>
            </w:tcBorders>
            <w:vAlign w:val="center"/>
          </w:tcPr>
          <w:p w:rsidR="00D76747" w:rsidRPr="00D76114" w:rsidRDefault="00D76747">
            <w:pPr>
              <w:jc w:val="center"/>
              <w:rPr>
                <w:rFonts w:ascii="Times New Roman" w:hAnsi="Times New Roman"/>
                <w:sz w:val="18"/>
                <w:szCs w:val="18"/>
              </w:rPr>
            </w:pPr>
          </w:p>
        </w:tc>
        <w:tc>
          <w:tcPr>
            <w:tcW w:w="1523" w:type="dxa"/>
            <w:gridSpan w:val="2"/>
            <w:tcBorders>
              <w:left w:val="single" w:sz="4" w:space="0" w:color="auto"/>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转动角度（</w:t>
            </w:r>
            <w:r w:rsidRPr="00D76114">
              <w:rPr>
                <w:rFonts w:ascii="Times New Roman" w:hAnsi="Times New Roman"/>
                <w:sz w:val="18"/>
                <w:szCs w:val="18"/>
              </w:rPr>
              <w:t>°</w:t>
            </w:r>
            <w:r w:rsidRPr="00D76114">
              <w:rPr>
                <w:rFonts w:ascii="Times New Roman" w:hAnsi="Times New Roman"/>
                <w:sz w:val="18"/>
                <w:szCs w:val="18"/>
              </w:rPr>
              <w:t>）</w:t>
            </w:r>
          </w:p>
        </w:tc>
        <w:tc>
          <w:tcPr>
            <w:tcW w:w="1522" w:type="dxa"/>
            <w:tcBorders>
              <w:left w:val="single" w:sz="4" w:space="0" w:color="auto"/>
              <w:bottom w:val="single" w:sz="4" w:space="0" w:color="auto"/>
              <w:right w:val="single" w:sz="4" w:space="0" w:color="auto"/>
            </w:tcBorders>
            <w:vAlign w:val="center"/>
          </w:tcPr>
          <w:p w:rsidR="00D76747" w:rsidRPr="00D76114" w:rsidRDefault="00D76747">
            <w:pPr>
              <w:jc w:val="center"/>
              <w:rPr>
                <w:rFonts w:ascii="Times New Roman" w:hAnsi="Times New Roman"/>
                <w:sz w:val="18"/>
                <w:szCs w:val="18"/>
              </w:rPr>
            </w:pPr>
          </w:p>
        </w:tc>
        <w:tc>
          <w:tcPr>
            <w:tcW w:w="1522" w:type="dxa"/>
            <w:gridSpan w:val="4"/>
            <w:tcBorders>
              <w:left w:val="single" w:sz="4" w:space="0" w:color="auto"/>
              <w:bottom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稳压时间（</w:t>
            </w:r>
            <w:r w:rsidRPr="00D76114">
              <w:rPr>
                <w:rFonts w:ascii="Times New Roman" w:hAnsi="Times New Roman"/>
                <w:sz w:val="18"/>
                <w:szCs w:val="18"/>
              </w:rPr>
              <w:t>s</w:t>
            </w:r>
            <w:r w:rsidRPr="00D76114">
              <w:rPr>
                <w:rFonts w:ascii="Times New Roman" w:hAnsi="Times New Roman"/>
                <w:sz w:val="18"/>
                <w:szCs w:val="18"/>
              </w:rPr>
              <w:t>）</w:t>
            </w:r>
          </w:p>
        </w:tc>
        <w:tc>
          <w:tcPr>
            <w:tcW w:w="1523" w:type="dxa"/>
            <w:tcBorders>
              <w:left w:val="single" w:sz="4" w:space="0" w:color="auto"/>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2283" w:type="dxa"/>
            <w:gridSpan w:val="3"/>
            <w:tcBorders>
              <w:left w:val="single" w:sz="12" w:space="0" w:color="auto"/>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油脂牌号</w:t>
            </w:r>
          </w:p>
        </w:tc>
        <w:tc>
          <w:tcPr>
            <w:tcW w:w="1955" w:type="dxa"/>
            <w:gridSpan w:val="3"/>
            <w:tcBorders>
              <w:bottom w:val="single" w:sz="4" w:space="0" w:color="auto"/>
            </w:tcBorders>
            <w:vAlign w:val="center"/>
          </w:tcPr>
          <w:p w:rsidR="00D76747" w:rsidRPr="00D76114" w:rsidRDefault="00D76747">
            <w:pPr>
              <w:jc w:val="center"/>
              <w:rPr>
                <w:rFonts w:ascii="Times New Roman" w:hAnsi="Times New Roman"/>
                <w:sz w:val="18"/>
                <w:szCs w:val="18"/>
              </w:rPr>
            </w:pPr>
          </w:p>
        </w:tc>
        <w:tc>
          <w:tcPr>
            <w:tcW w:w="2551" w:type="dxa"/>
            <w:gridSpan w:val="5"/>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涂抹油脂重量（</w:t>
            </w:r>
            <w:r w:rsidRPr="00D76114">
              <w:rPr>
                <w:rFonts w:ascii="Times New Roman" w:hAnsi="Times New Roman"/>
                <w:sz w:val="18"/>
                <w:szCs w:val="18"/>
              </w:rPr>
              <w:t>kg</w:t>
            </w:r>
            <w:r w:rsidRPr="00D76114">
              <w:rPr>
                <w:rFonts w:ascii="Times New Roman" w:hAnsi="Times New Roman"/>
                <w:sz w:val="18"/>
                <w:szCs w:val="18"/>
              </w:rPr>
              <w:t>）</w:t>
            </w:r>
          </w:p>
        </w:tc>
        <w:tc>
          <w:tcPr>
            <w:tcW w:w="2345" w:type="dxa"/>
            <w:gridSpan w:val="2"/>
            <w:tcBorders>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9134" w:type="dxa"/>
            <w:gridSpan w:val="13"/>
            <w:tcBorders>
              <w:left w:val="single" w:sz="12"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试验结果</w:t>
            </w:r>
          </w:p>
        </w:tc>
      </w:tr>
      <w:tr w:rsidR="00D76747" w:rsidRPr="00D76114">
        <w:trPr>
          <w:jc w:val="center"/>
        </w:trPr>
        <w:tc>
          <w:tcPr>
            <w:tcW w:w="1838" w:type="dxa"/>
            <w:gridSpan w:val="2"/>
            <w:tcBorders>
              <w:lef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试样编号</w:t>
            </w:r>
          </w:p>
        </w:tc>
        <w:tc>
          <w:tcPr>
            <w:tcW w:w="2400" w:type="dxa"/>
            <w:gridSpan w:val="4"/>
            <w:tcBorders>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1</w:t>
            </w:r>
          </w:p>
        </w:tc>
        <w:tc>
          <w:tcPr>
            <w:tcW w:w="2460" w:type="dxa"/>
            <w:gridSpan w:val="4"/>
            <w:tcBorders>
              <w:left w:val="single" w:sz="4"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2</w:t>
            </w:r>
          </w:p>
        </w:tc>
        <w:tc>
          <w:tcPr>
            <w:tcW w:w="2436" w:type="dxa"/>
            <w:gridSpan w:val="3"/>
            <w:tcBorders>
              <w:left w:val="single" w:sz="4" w:space="0" w:color="auto"/>
              <w:righ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3</w:t>
            </w:r>
          </w:p>
        </w:tc>
      </w:tr>
      <w:tr w:rsidR="00D76747" w:rsidRPr="00D76114">
        <w:trPr>
          <w:jc w:val="center"/>
        </w:trPr>
        <w:tc>
          <w:tcPr>
            <w:tcW w:w="1838" w:type="dxa"/>
            <w:gridSpan w:val="2"/>
            <w:tcBorders>
              <w:left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压力（</w:t>
            </w:r>
            <w:proofErr w:type="spellStart"/>
            <w:r w:rsidRPr="00D76114">
              <w:rPr>
                <w:rFonts w:ascii="Times New Roman" w:hAnsi="Times New Roman"/>
                <w:sz w:val="18"/>
                <w:szCs w:val="15"/>
              </w:rPr>
              <w:t>MPa</w:t>
            </w:r>
            <w:proofErr w:type="spellEnd"/>
            <w:r w:rsidRPr="00D76114">
              <w:rPr>
                <w:rFonts w:ascii="Times New Roman" w:hAnsi="Times New Roman"/>
                <w:sz w:val="18"/>
                <w:szCs w:val="18"/>
              </w:rPr>
              <w:t>）</w:t>
            </w:r>
          </w:p>
        </w:tc>
        <w:tc>
          <w:tcPr>
            <w:tcW w:w="2400" w:type="dxa"/>
            <w:gridSpan w:val="4"/>
            <w:tcBorders>
              <w:right w:val="single" w:sz="4" w:space="0" w:color="auto"/>
            </w:tcBorders>
            <w:vAlign w:val="center"/>
          </w:tcPr>
          <w:p w:rsidR="00D76747" w:rsidRPr="00D76114" w:rsidRDefault="00D76747">
            <w:pPr>
              <w:jc w:val="center"/>
              <w:rPr>
                <w:rFonts w:ascii="Times New Roman" w:hAnsi="Times New Roman"/>
                <w:sz w:val="18"/>
                <w:szCs w:val="18"/>
              </w:rPr>
            </w:pPr>
          </w:p>
        </w:tc>
        <w:tc>
          <w:tcPr>
            <w:tcW w:w="2460" w:type="dxa"/>
            <w:gridSpan w:val="4"/>
            <w:tcBorders>
              <w:left w:val="single" w:sz="4" w:space="0" w:color="auto"/>
              <w:right w:val="single" w:sz="4" w:space="0" w:color="auto"/>
            </w:tcBorders>
            <w:vAlign w:val="center"/>
          </w:tcPr>
          <w:p w:rsidR="00D76747" w:rsidRPr="00D76114" w:rsidRDefault="00D76747">
            <w:pPr>
              <w:jc w:val="center"/>
              <w:rPr>
                <w:rFonts w:ascii="Times New Roman" w:hAnsi="Times New Roman"/>
                <w:sz w:val="18"/>
                <w:szCs w:val="18"/>
              </w:rPr>
            </w:pPr>
          </w:p>
        </w:tc>
        <w:tc>
          <w:tcPr>
            <w:tcW w:w="2436" w:type="dxa"/>
            <w:gridSpan w:val="3"/>
            <w:tcBorders>
              <w:left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1838" w:type="dxa"/>
            <w:gridSpan w:val="2"/>
            <w:tcBorders>
              <w:left w:val="single" w:sz="12" w:space="0" w:color="auto"/>
            </w:tcBorders>
            <w:vAlign w:val="center"/>
          </w:tcPr>
          <w:p w:rsidR="00D76747" w:rsidRPr="00D76114" w:rsidRDefault="00D76114">
            <w:pPr>
              <w:jc w:val="center"/>
              <w:rPr>
                <w:rFonts w:ascii="Times New Roman" w:hAnsi="Times New Roman"/>
                <w:sz w:val="18"/>
                <w:szCs w:val="18"/>
              </w:rPr>
            </w:pPr>
            <w:proofErr w:type="gramStart"/>
            <w:r w:rsidRPr="00D76114">
              <w:rPr>
                <w:rFonts w:ascii="Times New Roman" w:hAnsi="Times New Roman"/>
                <w:sz w:val="18"/>
                <w:szCs w:val="18"/>
              </w:rPr>
              <w:t>漏脂情况</w:t>
            </w:r>
            <w:proofErr w:type="gramEnd"/>
          </w:p>
        </w:tc>
        <w:tc>
          <w:tcPr>
            <w:tcW w:w="2400" w:type="dxa"/>
            <w:gridSpan w:val="4"/>
            <w:tcBorders>
              <w:right w:val="single" w:sz="4" w:space="0" w:color="auto"/>
            </w:tcBorders>
            <w:vAlign w:val="center"/>
          </w:tcPr>
          <w:p w:rsidR="00D76747" w:rsidRPr="00D76114" w:rsidRDefault="00D76747">
            <w:pPr>
              <w:jc w:val="center"/>
              <w:rPr>
                <w:rFonts w:ascii="Times New Roman" w:hAnsi="Times New Roman"/>
                <w:sz w:val="18"/>
                <w:szCs w:val="18"/>
              </w:rPr>
            </w:pPr>
          </w:p>
        </w:tc>
        <w:tc>
          <w:tcPr>
            <w:tcW w:w="2460" w:type="dxa"/>
            <w:gridSpan w:val="4"/>
            <w:tcBorders>
              <w:left w:val="single" w:sz="4" w:space="0" w:color="auto"/>
              <w:bottom w:val="single" w:sz="4" w:space="0" w:color="auto"/>
              <w:right w:val="single" w:sz="4" w:space="0" w:color="auto"/>
            </w:tcBorders>
            <w:vAlign w:val="center"/>
          </w:tcPr>
          <w:p w:rsidR="00D76747" w:rsidRPr="00D76114" w:rsidRDefault="00D76747">
            <w:pPr>
              <w:jc w:val="center"/>
              <w:rPr>
                <w:rFonts w:ascii="Times New Roman" w:hAnsi="Times New Roman"/>
                <w:sz w:val="18"/>
                <w:szCs w:val="18"/>
              </w:rPr>
            </w:pPr>
          </w:p>
        </w:tc>
        <w:tc>
          <w:tcPr>
            <w:tcW w:w="2436" w:type="dxa"/>
            <w:gridSpan w:val="3"/>
            <w:tcBorders>
              <w:left w:val="single" w:sz="4" w:space="0" w:color="auto"/>
              <w:bottom w:val="single" w:sz="4"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r w:rsidR="00D76747" w:rsidRPr="00D76114">
        <w:trPr>
          <w:jc w:val="center"/>
        </w:trPr>
        <w:tc>
          <w:tcPr>
            <w:tcW w:w="1838" w:type="dxa"/>
            <w:gridSpan w:val="2"/>
            <w:tcBorders>
              <w:left w:val="single" w:sz="12" w:space="0" w:color="auto"/>
              <w:bottom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试验人员</w:t>
            </w:r>
          </w:p>
        </w:tc>
        <w:tc>
          <w:tcPr>
            <w:tcW w:w="2400" w:type="dxa"/>
            <w:gridSpan w:val="4"/>
            <w:tcBorders>
              <w:bottom w:val="single" w:sz="12" w:space="0" w:color="auto"/>
            </w:tcBorders>
            <w:vAlign w:val="center"/>
          </w:tcPr>
          <w:p w:rsidR="00D76747" w:rsidRPr="00D76114" w:rsidRDefault="00D76747">
            <w:pPr>
              <w:jc w:val="center"/>
              <w:rPr>
                <w:rFonts w:ascii="Times New Roman" w:hAnsi="Times New Roman"/>
                <w:sz w:val="18"/>
                <w:szCs w:val="18"/>
              </w:rPr>
            </w:pPr>
          </w:p>
        </w:tc>
        <w:tc>
          <w:tcPr>
            <w:tcW w:w="2448" w:type="dxa"/>
            <w:gridSpan w:val="3"/>
            <w:tcBorders>
              <w:bottom w:val="single" w:sz="12" w:space="0" w:color="auto"/>
              <w:right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试验日期</w:t>
            </w:r>
          </w:p>
        </w:tc>
        <w:tc>
          <w:tcPr>
            <w:tcW w:w="2448" w:type="dxa"/>
            <w:gridSpan w:val="4"/>
            <w:tcBorders>
              <w:left w:val="single" w:sz="4" w:space="0" w:color="auto"/>
              <w:bottom w:val="single" w:sz="12" w:space="0" w:color="auto"/>
              <w:right w:val="single" w:sz="12" w:space="0" w:color="auto"/>
            </w:tcBorders>
            <w:vAlign w:val="center"/>
          </w:tcPr>
          <w:p w:rsidR="00D76747" w:rsidRPr="00D76114" w:rsidRDefault="00D76747">
            <w:pPr>
              <w:jc w:val="center"/>
              <w:rPr>
                <w:rFonts w:ascii="Times New Roman" w:hAnsi="Times New Roman"/>
                <w:sz w:val="18"/>
                <w:szCs w:val="18"/>
              </w:rPr>
            </w:pPr>
          </w:p>
        </w:tc>
      </w:tr>
    </w:tbl>
    <w:p w:rsidR="00D76747" w:rsidRPr="00D76114" w:rsidRDefault="00D76747">
      <w:pPr>
        <w:pStyle w:val="afffff3"/>
        <w:ind w:firstLineChars="0" w:firstLine="0"/>
        <w:rPr>
          <w:rFonts w:ascii="Times New Roman"/>
        </w:rPr>
      </w:pPr>
    </w:p>
    <w:p w:rsidR="00D76747" w:rsidRPr="00D76114" w:rsidRDefault="00D76114">
      <w:pPr>
        <w:pStyle w:val="aff8"/>
        <w:spacing w:before="156" w:after="156"/>
        <w:rPr>
          <w:rFonts w:ascii="Times New Roman"/>
        </w:rPr>
      </w:pPr>
      <w:bookmarkStart w:id="74" w:name="_Toc161936180"/>
      <w:r w:rsidRPr="00D76114">
        <w:rPr>
          <w:rFonts w:ascii="Times New Roman"/>
        </w:rPr>
        <w:t>密封圈应变试验</w:t>
      </w:r>
      <w:bookmarkEnd w:id="74"/>
    </w:p>
    <w:p w:rsidR="00D76747" w:rsidRPr="00D76114" w:rsidRDefault="00D76114">
      <w:pPr>
        <w:pStyle w:val="aff9"/>
        <w:spacing w:beforeLines="0" w:before="0" w:afterLines="0" w:after="0"/>
        <w:rPr>
          <w:rFonts w:ascii="Times New Roman" w:eastAsia="宋体"/>
        </w:rPr>
      </w:pPr>
      <w:r w:rsidRPr="00D76114">
        <w:rPr>
          <w:rFonts w:ascii="Times New Roman" w:eastAsia="宋体"/>
        </w:rPr>
        <w:t>在温度</w:t>
      </w:r>
      <w:r w:rsidRPr="00D76114">
        <w:rPr>
          <w:rFonts w:ascii="Times New Roman" w:eastAsia="宋体"/>
        </w:rPr>
        <w:t>23±5</w:t>
      </w:r>
      <w:r w:rsidR="00197D71">
        <w:rPr>
          <w:rFonts w:ascii="Times New Roman" w:eastAsia="宋体" w:hint="eastAsia"/>
        </w:rPr>
        <w:t xml:space="preserve"> </w:t>
      </w:r>
      <w:r w:rsidRPr="00D76114">
        <w:rPr>
          <w:rFonts w:ascii="宋体" w:eastAsia="宋体" w:hAnsi="宋体" w:cs="宋体" w:hint="eastAsia"/>
        </w:rPr>
        <w:t>℃</w:t>
      </w:r>
      <w:r w:rsidRPr="00D76114">
        <w:rPr>
          <w:rFonts w:ascii="Times New Roman" w:eastAsia="宋体"/>
        </w:rPr>
        <w:t>、湿度不超过</w:t>
      </w:r>
      <w:r w:rsidRPr="00D76114">
        <w:rPr>
          <w:rFonts w:ascii="Times New Roman" w:eastAsia="宋体"/>
        </w:rPr>
        <w:t>85</w:t>
      </w:r>
      <w:r w:rsidR="00197D71">
        <w:rPr>
          <w:rFonts w:ascii="Times New Roman" w:eastAsia="宋体" w:hint="eastAsia"/>
        </w:rPr>
        <w:t xml:space="preserve"> </w:t>
      </w:r>
      <w:r w:rsidRPr="00D76114">
        <w:rPr>
          <w:rFonts w:ascii="Times New Roman" w:eastAsia="宋体"/>
        </w:rPr>
        <w:t>%</w:t>
      </w:r>
      <w:r w:rsidRPr="00D76114">
        <w:rPr>
          <w:rFonts w:ascii="Times New Roman" w:eastAsia="宋体"/>
        </w:rPr>
        <w:t>的环境下，按图</w:t>
      </w:r>
      <w:r w:rsidRPr="00D76114">
        <w:rPr>
          <w:rFonts w:ascii="Times New Roman" w:eastAsia="宋体"/>
        </w:rPr>
        <w:t>A.4</w:t>
      </w:r>
      <w:r w:rsidRPr="00D76114">
        <w:rPr>
          <w:rFonts w:ascii="Times New Roman" w:eastAsia="宋体"/>
        </w:rPr>
        <w:t>装配密封圈与轴承。</w:t>
      </w:r>
    </w:p>
    <w:p w:rsidR="00D76747" w:rsidRPr="00D76114" w:rsidRDefault="00D76114">
      <w:pPr>
        <w:pStyle w:val="aff9"/>
        <w:spacing w:beforeLines="0" w:before="0" w:afterLines="0" w:after="0"/>
        <w:rPr>
          <w:rFonts w:ascii="Times New Roman" w:eastAsia="宋体"/>
        </w:rPr>
      </w:pPr>
      <w:r w:rsidRPr="00D76114">
        <w:rPr>
          <w:rFonts w:ascii="Times New Roman" w:eastAsia="宋体"/>
        </w:rPr>
        <w:t>将轴承装配工作台架上，注入轴承空腔体积的</w:t>
      </w:r>
      <w:r w:rsidRPr="00D76114">
        <w:rPr>
          <w:rFonts w:ascii="Times New Roman" w:eastAsia="宋体"/>
        </w:rPr>
        <w:t>50</w:t>
      </w:r>
      <w:r w:rsidR="00197D71">
        <w:rPr>
          <w:rFonts w:ascii="Times New Roman" w:eastAsia="宋体" w:hint="eastAsia"/>
        </w:rPr>
        <w:t xml:space="preserve"> </w:t>
      </w:r>
      <w:r w:rsidRPr="00D76114">
        <w:rPr>
          <w:rFonts w:ascii="Times New Roman" w:eastAsia="宋体"/>
        </w:rPr>
        <w:t>%</w:t>
      </w:r>
      <w:r w:rsidRPr="00D76114">
        <w:rPr>
          <w:rFonts w:ascii="Times New Roman" w:eastAsia="宋体"/>
        </w:rPr>
        <w:t>～</w:t>
      </w:r>
      <w:r w:rsidRPr="00D76114">
        <w:rPr>
          <w:rFonts w:ascii="Times New Roman" w:eastAsia="宋体"/>
        </w:rPr>
        <w:t>70</w:t>
      </w:r>
      <w:r w:rsidR="00197D71">
        <w:rPr>
          <w:rFonts w:ascii="Times New Roman" w:eastAsia="宋体" w:hint="eastAsia"/>
        </w:rPr>
        <w:t xml:space="preserve"> </w:t>
      </w:r>
      <w:r w:rsidRPr="00D76114">
        <w:rPr>
          <w:rFonts w:ascii="Times New Roman" w:eastAsia="宋体"/>
        </w:rPr>
        <w:t>%</w:t>
      </w:r>
      <w:r w:rsidRPr="00D76114">
        <w:rPr>
          <w:rFonts w:ascii="Times New Roman" w:eastAsia="宋体"/>
        </w:rPr>
        <w:t>的油脂。</w:t>
      </w:r>
    </w:p>
    <w:p w:rsidR="00D76747" w:rsidRPr="00D76114" w:rsidRDefault="00D76114">
      <w:pPr>
        <w:pStyle w:val="aff9"/>
        <w:spacing w:beforeLines="0" w:before="0" w:afterLines="0" w:after="0"/>
        <w:rPr>
          <w:rFonts w:ascii="Times New Roman" w:eastAsia="宋体"/>
        </w:rPr>
      </w:pPr>
      <w:r w:rsidRPr="00D76114">
        <w:rPr>
          <w:rFonts w:ascii="Times New Roman" w:eastAsia="宋体"/>
        </w:rPr>
        <w:t>启动载荷台架，对轴承内外圈加载一定的载荷，使轴承内外圈产生一定的轴向和径向位移。</w:t>
      </w:r>
    </w:p>
    <w:p w:rsidR="00D76747" w:rsidRPr="00D76114" w:rsidRDefault="00D76114">
      <w:pPr>
        <w:pStyle w:val="aff9"/>
        <w:spacing w:beforeLines="0" w:before="0" w:afterLines="0" w:after="0"/>
        <w:rPr>
          <w:rFonts w:ascii="Times New Roman" w:eastAsia="宋体"/>
        </w:rPr>
      </w:pPr>
      <w:r w:rsidRPr="00D76114">
        <w:rPr>
          <w:rFonts w:ascii="Times New Roman" w:eastAsia="宋体"/>
        </w:rPr>
        <w:t>保持转动轴承，变桨轴承在</w:t>
      </w:r>
      <w:r w:rsidRPr="00D76114">
        <w:rPr>
          <w:rFonts w:ascii="Times New Roman" w:eastAsia="宋体"/>
        </w:rPr>
        <w:t>±45°</w:t>
      </w:r>
      <w:r w:rsidRPr="00D76114">
        <w:rPr>
          <w:rFonts w:ascii="Times New Roman" w:eastAsia="宋体"/>
        </w:rPr>
        <w:t>范围内，以一定速度正转和反转；偏航轴承要求在</w:t>
      </w:r>
      <w:r w:rsidRPr="00D76114">
        <w:rPr>
          <w:rFonts w:ascii="Times New Roman" w:eastAsia="宋体"/>
        </w:rPr>
        <w:t>±180°</w:t>
      </w:r>
      <w:r w:rsidRPr="00D76114">
        <w:rPr>
          <w:rFonts w:ascii="Times New Roman" w:eastAsia="宋体"/>
        </w:rPr>
        <w:t>范围内，以一定的速度正转和反转。</w:t>
      </w:r>
    </w:p>
    <w:p w:rsidR="00D76747" w:rsidRPr="00D76114" w:rsidRDefault="00D76114">
      <w:pPr>
        <w:pStyle w:val="aff9"/>
        <w:spacing w:beforeLines="0" w:before="0" w:afterLines="0" w:after="0"/>
        <w:rPr>
          <w:rFonts w:ascii="Times New Roman" w:eastAsia="宋体"/>
        </w:rPr>
      </w:pPr>
      <w:r w:rsidRPr="00D76114">
        <w:rPr>
          <w:rFonts w:ascii="Times New Roman" w:eastAsia="宋体"/>
        </w:rPr>
        <w:t>逐级加载试验装置，使轴向位移和径向位移分别达到最大值，继续转动轴承到规定时间。</w:t>
      </w:r>
    </w:p>
    <w:p w:rsidR="00D76747" w:rsidRPr="00D76114" w:rsidRDefault="00D76114">
      <w:pPr>
        <w:pStyle w:val="aff9"/>
        <w:spacing w:beforeLines="0" w:before="0" w:afterLines="0" w:after="0"/>
        <w:rPr>
          <w:rFonts w:ascii="Times New Roman" w:eastAsia="宋体"/>
        </w:rPr>
      </w:pPr>
      <w:r w:rsidRPr="00D76114">
        <w:rPr>
          <w:rFonts w:ascii="Times New Roman" w:eastAsia="宋体"/>
        </w:rPr>
        <w:t>试验结束后观察是否有油脂泄漏，并记录相关数据，记录表参见表</w:t>
      </w:r>
      <w:r w:rsidRPr="00D76114">
        <w:rPr>
          <w:rFonts w:ascii="Times New Roman" w:eastAsia="宋体"/>
        </w:rPr>
        <w:t>A.4</w:t>
      </w:r>
      <w:r w:rsidRPr="00D76114">
        <w:rPr>
          <w:rFonts w:ascii="Times New Roman" w:eastAsia="宋体"/>
        </w:rPr>
        <w:t>。</w:t>
      </w:r>
    </w:p>
    <w:p w:rsidR="00D76747" w:rsidRPr="00D76114" w:rsidRDefault="00D76114">
      <w:pPr>
        <w:widowControl/>
        <w:adjustRightInd/>
        <w:spacing w:line="240" w:lineRule="auto"/>
        <w:jc w:val="left"/>
        <w:rPr>
          <w:rFonts w:ascii="Times New Roman" w:hAnsi="Times New Roman"/>
          <w:kern w:val="21"/>
          <w:szCs w:val="20"/>
        </w:rPr>
      </w:pPr>
      <w:r w:rsidRPr="00D76114">
        <w:rPr>
          <w:rFonts w:ascii="Times New Roman" w:hAnsi="Times New Roman"/>
        </w:rPr>
        <w:br w:type="page"/>
      </w:r>
    </w:p>
    <w:p w:rsidR="00D76747" w:rsidRPr="00D76114" w:rsidRDefault="00D76114" w:rsidP="00197D71">
      <w:pPr>
        <w:pStyle w:val="affffff4"/>
      </w:pPr>
      <w:r w:rsidRPr="00D76114">
        <w:lastRenderedPageBreak/>
        <w:t>表A.4密封圈应变试验记录表</w:t>
      </w:r>
    </w:p>
    <w:tbl>
      <w:tblPr>
        <w:tblStyle w:val="affff5"/>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71"/>
        <w:gridCol w:w="1232"/>
        <w:gridCol w:w="1153"/>
        <w:gridCol w:w="1153"/>
        <w:gridCol w:w="1170"/>
        <w:gridCol w:w="1153"/>
        <w:gridCol w:w="1139"/>
        <w:gridCol w:w="1153"/>
      </w:tblGrid>
      <w:tr w:rsidR="00D76747" w:rsidRPr="00D76114">
        <w:tc>
          <w:tcPr>
            <w:tcW w:w="9324" w:type="dxa"/>
            <w:gridSpan w:val="8"/>
          </w:tcPr>
          <w:p w:rsidR="00D76747" w:rsidRPr="00D76114" w:rsidRDefault="00D76114">
            <w:pPr>
              <w:rPr>
                <w:rFonts w:ascii="Times New Roman" w:hAnsi="Times New Roman"/>
                <w:sz w:val="18"/>
                <w:szCs w:val="18"/>
              </w:rPr>
            </w:pPr>
            <w:r w:rsidRPr="00D76114">
              <w:rPr>
                <w:rFonts w:ascii="Times New Roman" w:hAnsi="Times New Roman"/>
                <w:sz w:val="18"/>
                <w:szCs w:val="18"/>
              </w:rPr>
              <w:t>试样名称：</w:t>
            </w:r>
            <w:r w:rsidRPr="00D76114">
              <w:rPr>
                <w:rFonts w:ascii="Times New Roman" w:hAnsi="Times New Roman"/>
                <w:sz w:val="18"/>
                <w:szCs w:val="18"/>
              </w:rPr>
              <w:t xml:space="preserve">               </w:t>
            </w:r>
            <w:r w:rsidRPr="00D76114">
              <w:rPr>
                <w:rFonts w:ascii="Times New Roman" w:hAnsi="Times New Roman"/>
                <w:sz w:val="18"/>
                <w:szCs w:val="18"/>
              </w:rPr>
              <w:t>试样图号：</w:t>
            </w:r>
            <w:r w:rsidRPr="00D76114">
              <w:rPr>
                <w:rFonts w:ascii="Times New Roman" w:hAnsi="Times New Roman"/>
                <w:sz w:val="18"/>
                <w:szCs w:val="18"/>
              </w:rPr>
              <w:t xml:space="preserve">               </w:t>
            </w:r>
            <w:r w:rsidRPr="00D76114">
              <w:rPr>
                <w:rFonts w:ascii="Times New Roman" w:hAnsi="Times New Roman"/>
                <w:sz w:val="18"/>
                <w:szCs w:val="18"/>
              </w:rPr>
              <w:t>试样材料：</w:t>
            </w:r>
            <w:r w:rsidRPr="00D76114">
              <w:rPr>
                <w:rFonts w:ascii="Times New Roman" w:hAnsi="Times New Roman"/>
                <w:sz w:val="18"/>
                <w:szCs w:val="18"/>
              </w:rPr>
              <w:t xml:space="preserve">               </w:t>
            </w:r>
            <w:r w:rsidRPr="00D76114">
              <w:rPr>
                <w:rFonts w:ascii="Times New Roman" w:hAnsi="Times New Roman"/>
                <w:sz w:val="18"/>
                <w:szCs w:val="18"/>
              </w:rPr>
              <w:t>油脂牌号：</w:t>
            </w:r>
          </w:p>
        </w:tc>
      </w:tr>
      <w:tr w:rsidR="00D76747" w:rsidRPr="00D76114">
        <w:tc>
          <w:tcPr>
            <w:tcW w:w="1171"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类</w:t>
            </w:r>
            <w:r w:rsidRPr="00D76114">
              <w:rPr>
                <w:rFonts w:ascii="Times New Roman" w:hAnsi="Times New Roman"/>
                <w:sz w:val="18"/>
                <w:szCs w:val="18"/>
              </w:rPr>
              <w:t xml:space="preserve"> </w:t>
            </w:r>
            <w:r w:rsidRPr="00D76114">
              <w:rPr>
                <w:rFonts w:ascii="Times New Roman" w:hAnsi="Times New Roman"/>
                <w:sz w:val="18"/>
                <w:szCs w:val="18"/>
              </w:rPr>
              <w:t>别</w:t>
            </w:r>
          </w:p>
        </w:tc>
        <w:tc>
          <w:tcPr>
            <w:tcW w:w="1232"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单位</w:t>
            </w:r>
          </w:p>
        </w:tc>
        <w:tc>
          <w:tcPr>
            <w:tcW w:w="1153"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1</w:t>
            </w:r>
          </w:p>
        </w:tc>
        <w:tc>
          <w:tcPr>
            <w:tcW w:w="1153"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2</w:t>
            </w:r>
          </w:p>
        </w:tc>
        <w:tc>
          <w:tcPr>
            <w:tcW w:w="1170"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3</w:t>
            </w:r>
          </w:p>
        </w:tc>
        <w:tc>
          <w:tcPr>
            <w:tcW w:w="1153"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4</w:t>
            </w:r>
          </w:p>
        </w:tc>
        <w:tc>
          <w:tcPr>
            <w:tcW w:w="1139" w:type="dxa"/>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5</w:t>
            </w:r>
          </w:p>
        </w:tc>
        <w:tc>
          <w:tcPr>
            <w:tcW w:w="1153"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6</w:t>
            </w:r>
          </w:p>
        </w:tc>
      </w:tr>
      <w:tr w:rsidR="00D76747" w:rsidRPr="00D76114">
        <w:tc>
          <w:tcPr>
            <w:tcW w:w="1171"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轴承型号</w:t>
            </w:r>
          </w:p>
        </w:tc>
        <w:tc>
          <w:tcPr>
            <w:tcW w:w="1232"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w:t>
            </w:r>
          </w:p>
        </w:tc>
        <w:tc>
          <w:tcPr>
            <w:tcW w:w="1153"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70"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39" w:type="dxa"/>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r>
      <w:tr w:rsidR="00D76747" w:rsidRPr="00D76114">
        <w:tc>
          <w:tcPr>
            <w:tcW w:w="1171"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密封圈长度</w:t>
            </w:r>
          </w:p>
        </w:tc>
        <w:tc>
          <w:tcPr>
            <w:tcW w:w="1232" w:type="dxa"/>
            <w:vAlign w:val="center"/>
          </w:tcPr>
          <w:p w:rsidR="00D76747" w:rsidRPr="00D76114" w:rsidRDefault="00197D71">
            <w:pPr>
              <w:jc w:val="center"/>
              <w:rPr>
                <w:rFonts w:ascii="Times New Roman" w:hAnsi="Times New Roman"/>
                <w:sz w:val="18"/>
                <w:szCs w:val="18"/>
              </w:rPr>
            </w:pPr>
            <w:r>
              <w:rPr>
                <w:rFonts w:ascii="Times New Roman" w:hAnsi="Times New Roman"/>
                <w:sz w:val="18"/>
                <w:szCs w:val="18"/>
              </w:rPr>
              <w:t>m</w:t>
            </w:r>
            <w:r w:rsidR="00D44094">
              <w:rPr>
                <w:rFonts w:ascii="Times New Roman" w:hAnsi="Times New Roman" w:hint="eastAsia"/>
                <w:sz w:val="18"/>
                <w:szCs w:val="18"/>
              </w:rPr>
              <w:t>m</w:t>
            </w:r>
          </w:p>
        </w:tc>
        <w:tc>
          <w:tcPr>
            <w:tcW w:w="1153"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70"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39" w:type="dxa"/>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r>
      <w:tr w:rsidR="00D76747" w:rsidRPr="00D76114">
        <w:tc>
          <w:tcPr>
            <w:tcW w:w="1171"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轴向位移</w:t>
            </w:r>
          </w:p>
        </w:tc>
        <w:tc>
          <w:tcPr>
            <w:tcW w:w="1232"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mm</w:t>
            </w:r>
          </w:p>
        </w:tc>
        <w:tc>
          <w:tcPr>
            <w:tcW w:w="1153"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70"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39" w:type="dxa"/>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r>
      <w:tr w:rsidR="00D76747" w:rsidRPr="00D76114">
        <w:tc>
          <w:tcPr>
            <w:tcW w:w="1171"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轴向力</w:t>
            </w:r>
          </w:p>
        </w:tc>
        <w:tc>
          <w:tcPr>
            <w:tcW w:w="1232" w:type="dxa"/>
            <w:vAlign w:val="center"/>
          </w:tcPr>
          <w:p w:rsidR="00D76747" w:rsidRPr="00D76114" w:rsidRDefault="00D76114">
            <w:pPr>
              <w:jc w:val="center"/>
              <w:rPr>
                <w:rFonts w:ascii="Times New Roman" w:hAnsi="Times New Roman"/>
                <w:sz w:val="18"/>
                <w:szCs w:val="18"/>
              </w:rPr>
            </w:pPr>
            <w:proofErr w:type="spellStart"/>
            <w:r w:rsidRPr="00D76114">
              <w:rPr>
                <w:rFonts w:ascii="Times New Roman" w:hAnsi="Times New Roman"/>
                <w:sz w:val="18"/>
                <w:szCs w:val="18"/>
              </w:rPr>
              <w:t>kN</w:t>
            </w:r>
            <w:proofErr w:type="spellEnd"/>
            <w:r w:rsidRPr="00D76114">
              <w:rPr>
                <w:rFonts w:ascii="Times New Roman" w:hAnsi="Times New Roman"/>
                <w:sz w:val="18"/>
                <w:szCs w:val="18"/>
              </w:rPr>
              <w:t>/</w:t>
            </w:r>
            <w:proofErr w:type="spellStart"/>
            <w:r w:rsidRPr="00D76114">
              <w:rPr>
                <w:rFonts w:ascii="Times New Roman" w:hAnsi="Times New Roman"/>
                <w:sz w:val="18"/>
                <w:szCs w:val="18"/>
              </w:rPr>
              <w:t>MPa</w:t>
            </w:r>
            <w:proofErr w:type="spellEnd"/>
          </w:p>
        </w:tc>
        <w:tc>
          <w:tcPr>
            <w:tcW w:w="1153"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70"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39" w:type="dxa"/>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r>
      <w:tr w:rsidR="00D76747" w:rsidRPr="00D76114">
        <w:tc>
          <w:tcPr>
            <w:tcW w:w="1171"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径向位移</w:t>
            </w:r>
          </w:p>
        </w:tc>
        <w:tc>
          <w:tcPr>
            <w:tcW w:w="1232"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mm</w:t>
            </w:r>
          </w:p>
        </w:tc>
        <w:tc>
          <w:tcPr>
            <w:tcW w:w="1153"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70"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39" w:type="dxa"/>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r>
      <w:tr w:rsidR="00D76747" w:rsidRPr="00D76114">
        <w:tc>
          <w:tcPr>
            <w:tcW w:w="1171"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径向力</w:t>
            </w:r>
          </w:p>
        </w:tc>
        <w:tc>
          <w:tcPr>
            <w:tcW w:w="1232" w:type="dxa"/>
            <w:vAlign w:val="center"/>
          </w:tcPr>
          <w:p w:rsidR="00D76747" w:rsidRPr="00D76114" w:rsidRDefault="00D76114">
            <w:pPr>
              <w:jc w:val="center"/>
              <w:rPr>
                <w:rFonts w:ascii="Times New Roman" w:hAnsi="Times New Roman"/>
                <w:sz w:val="18"/>
                <w:szCs w:val="18"/>
              </w:rPr>
            </w:pPr>
            <w:proofErr w:type="spellStart"/>
            <w:r w:rsidRPr="00D76114">
              <w:rPr>
                <w:rFonts w:ascii="Times New Roman" w:hAnsi="Times New Roman"/>
                <w:sz w:val="18"/>
                <w:szCs w:val="18"/>
              </w:rPr>
              <w:t>kN</w:t>
            </w:r>
            <w:proofErr w:type="spellEnd"/>
            <w:r w:rsidRPr="00D76114">
              <w:rPr>
                <w:rFonts w:ascii="Times New Roman" w:hAnsi="Times New Roman"/>
                <w:sz w:val="18"/>
                <w:szCs w:val="18"/>
              </w:rPr>
              <w:t>/</w:t>
            </w:r>
            <w:proofErr w:type="spellStart"/>
            <w:r w:rsidRPr="00D76114">
              <w:rPr>
                <w:rFonts w:ascii="Times New Roman" w:hAnsi="Times New Roman"/>
                <w:sz w:val="18"/>
                <w:szCs w:val="18"/>
              </w:rPr>
              <w:t>MPa</w:t>
            </w:r>
            <w:proofErr w:type="spellEnd"/>
          </w:p>
        </w:tc>
        <w:tc>
          <w:tcPr>
            <w:tcW w:w="1153"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70"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39" w:type="dxa"/>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r>
      <w:tr w:rsidR="00D76747" w:rsidRPr="00D76114">
        <w:tc>
          <w:tcPr>
            <w:tcW w:w="1171"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转速</w:t>
            </w:r>
          </w:p>
        </w:tc>
        <w:tc>
          <w:tcPr>
            <w:tcW w:w="1232"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r/min</w:t>
            </w:r>
          </w:p>
        </w:tc>
        <w:tc>
          <w:tcPr>
            <w:tcW w:w="1153"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70"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39" w:type="dxa"/>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r>
      <w:tr w:rsidR="00D76747" w:rsidRPr="00D76114">
        <w:tc>
          <w:tcPr>
            <w:tcW w:w="1171"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持续时间</w:t>
            </w:r>
          </w:p>
        </w:tc>
        <w:tc>
          <w:tcPr>
            <w:tcW w:w="1232"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min</w:t>
            </w:r>
          </w:p>
        </w:tc>
        <w:tc>
          <w:tcPr>
            <w:tcW w:w="1153"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70"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39" w:type="dxa"/>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r>
      <w:tr w:rsidR="00D76747" w:rsidRPr="00D76114">
        <w:tc>
          <w:tcPr>
            <w:tcW w:w="1171"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转向</w:t>
            </w:r>
          </w:p>
        </w:tc>
        <w:tc>
          <w:tcPr>
            <w:tcW w:w="1232" w:type="dxa"/>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正</w:t>
            </w:r>
            <w:r w:rsidRPr="00D76114">
              <w:rPr>
                <w:rFonts w:ascii="Times New Roman" w:hAnsi="Times New Roman"/>
                <w:sz w:val="18"/>
                <w:szCs w:val="18"/>
              </w:rPr>
              <w:t>/</w:t>
            </w:r>
            <w:r w:rsidRPr="00D76114">
              <w:rPr>
                <w:rFonts w:ascii="Times New Roman" w:hAnsi="Times New Roman"/>
                <w:sz w:val="18"/>
                <w:szCs w:val="18"/>
              </w:rPr>
              <w:t>反</w:t>
            </w:r>
          </w:p>
        </w:tc>
        <w:tc>
          <w:tcPr>
            <w:tcW w:w="1153"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70" w:type="dxa"/>
            <w:vAlign w:val="center"/>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c>
          <w:tcPr>
            <w:tcW w:w="1139" w:type="dxa"/>
          </w:tcPr>
          <w:p w:rsidR="00D76747" w:rsidRPr="00D76114" w:rsidRDefault="00D76747">
            <w:pPr>
              <w:rPr>
                <w:rFonts w:ascii="Times New Roman" w:hAnsi="Times New Roman"/>
                <w:sz w:val="18"/>
                <w:szCs w:val="18"/>
              </w:rPr>
            </w:pPr>
          </w:p>
        </w:tc>
        <w:tc>
          <w:tcPr>
            <w:tcW w:w="1153" w:type="dxa"/>
            <w:vAlign w:val="center"/>
          </w:tcPr>
          <w:p w:rsidR="00D76747" w:rsidRPr="00D76114" w:rsidRDefault="00D76747">
            <w:pPr>
              <w:rPr>
                <w:rFonts w:ascii="Times New Roman" w:hAnsi="Times New Roman"/>
                <w:sz w:val="18"/>
                <w:szCs w:val="18"/>
              </w:rPr>
            </w:pPr>
          </w:p>
        </w:tc>
      </w:tr>
      <w:tr w:rsidR="00D76747" w:rsidRPr="00D76114">
        <w:tc>
          <w:tcPr>
            <w:tcW w:w="1171" w:type="dxa"/>
            <w:tcBorders>
              <w:bottom w:val="single" w:sz="4" w:space="0" w:color="auto"/>
            </w:tcBorders>
            <w:vAlign w:val="center"/>
          </w:tcPr>
          <w:p w:rsidR="00D76747" w:rsidRPr="00D76114" w:rsidRDefault="00D76114">
            <w:pPr>
              <w:jc w:val="center"/>
              <w:rPr>
                <w:rFonts w:ascii="Times New Roman" w:hAnsi="Times New Roman"/>
                <w:sz w:val="18"/>
                <w:szCs w:val="18"/>
              </w:rPr>
            </w:pPr>
            <w:proofErr w:type="gramStart"/>
            <w:r w:rsidRPr="00D76114">
              <w:rPr>
                <w:rFonts w:ascii="Times New Roman" w:hAnsi="Times New Roman"/>
                <w:sz w:val="18"/>
                <w:szCs w:val="18"/>
              </w:rPr>
              <w:t>是否漏脂</w:t>
            </w:r>
            <w:proofErr w:type="gramEnd"/>
          </w:p>
        </w:tc>
        <w:tc>
          <w:tcPr>
            <w:tcW w:w="1232" w:type="dxa"/>
            <w:tcBorders>
              <w:bottom w:val="single" w:sz="4"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是</w:t>
            </w:r>
            <w:r w:rsidRPr="00D76114">
              <w:rPr>
                <w:rFonts w:ascii="Times New Roman" w:hAnsi="Times New Roman"/>
                <w:sz w:val="18"/>
                <w:szCs w:val="18"/>
              </w:rPr>
              <w:t>/</w:t>
            </w:r>
            <w:r w:rsidRPr="00D76114">
              <w:rPr>
                <w:rFonts w:ascii="Times New Roman" w:hAnsi="Times New Roman"/>
                <w:sz w:val="18"/>
                <w:szCs w:val="18"/>
              </w:rPr>
              <w:t>否</w:t>
            </w:r>
          </w:p>
        </w:tc>
        <w:tc>
          <w:tcPr>
            <w:tcW w:w="1153" w:type="dxa"/>
            <w:tcBorders>
              <w:bottom w:val="single" w:sz="4" w:space="0" w:color="auto"/>
            </w:tcBorders>
            <w:vAlign w:val="center"/>
          </w:tcPr>
          <w:p w:rsidR="00D76747" w:rsidRPr="00D76114" w:rsidRDefault="00D76747">
            <w:pPr>
              <w:rPr>
                <w:rFonts w:ascii="Times New Roman" w:hAnsi="Times New Roman"/>
                <w:sz w:val="18"/>
                <w:szCs w:val="18"/>
              </w:rPr>
            </w:pPr>
          </w:p>
        </w:tc>
        <w:tc>
          <w:tcPr>
            <w:tcW w:w="1153" w:type="dxa"/>
            <w:tcBorders>
              <w:bottom w:val="single" w:sz="4" w:space="0" w:color="auto"/>
            </w:tcBorders>
            <w:vAlign w:val="center"/>
          </w:tcPr>
          <w:p w:rsidR="00D76747" w:rsidRPr="00D76114" w:rsidRDefault="00D76747">
            <w:pPr>
              <w:rPr>
                <w:rFonts w:ascii="Times New Roman" w:hAnsi="Times New Roman"/>
                <w:sz w:val="18"/>
                <w:szCs w:val="18"/>
              </w:rPr>
            </w:pPr>
          </w:p>
        </w:tc>
        <w:tc>
          <w:tcPr>
            <w:tcW w:w="1170" w:type="dxa"/>
            <w:tcBorders>
              <w:bottom w:val="single" w:sz="4" w:space="0" w:color="auto"/>
            </w:tcBorders>
            <w:vAlign w:val="center"/>
          </w:tcPr>
          <w:p w:rsidR="00D76747" w:rsidRPr="00D76114" w:rsidRDefault="00D76747">
            <w:pPr>
              <w:rPr>
                <w:rFonts w:ascii="Times New Roman" w:hAnsi="Times New Roman"/>
                <w:sz w:val="18"/>
                <w:szCs w:val="18"/>
              </w:rPr>
            </w:pPr>
          </w:p>
        </w:tc>
        <w:tc>
          <w:tcPr>
            <w:tcW w:w="1153" w:type="dxa"/>
            <w:tcBorders>
              <w:bottom w:val="single" w:sz="4" w:space="0" w:color="auto"/>
            </w:tcBorders>
            <w:vAlign w:val="center"/>
          </w:tcPr>
          <w:p w:rsidR="00D76747" w:rsidRPr="00D76114" w:rsidRDefault="00D76747">
            <w:pPr>
              <w:rPr>
                <w:rFonts w:ascii="Times New Roman" w:hAnsi="Times New Roman"/>
                <w:sz w:val="18"/>
                <w:szCs w:val="18"/>
              </w:rPr>
            </w:pPr>
          </w:p>
        </w:tc>
        <w:tc>
          <w:tcPr>
            <w:tcW w:w="1139" w:type="dxa"/>
            <w:tcBorders>
              <w:bottom w:val="single" w:sz="4" w:space="0" w:color="auto"/>
            </w:tcBorders>
          </w:tcPr>
          <w:p w:rsidR="00D76747" w:rsidRPr="00D76114" w:rsidRDefault="00D76747">
            <w:pPr>
              <w:rPr>
                <w:rFonts w:ascii="Times New Roman" w:hAnsi="Times New Roman"/>
                <w:sz w:val="18"/>
                <w:szCs w:val="18"/>
              </w:rPr>
            </w:pPr>
          </w:p>
        </w:tc>
        <w:tc>
          <w:tcPr>
            <w:tcW w:w="1153" w:type="dxa"/>
            <w:tcBorders>
              <w:bottom w:val="single" w:sz="4" w:space="0" w:color="auto"/>
            </w:tcBorders>
            <w:vAlign w:val="center"/>
          </w:tcPr>
          <w:p w:rsidR="00D76747" w:rsidRPr="00D76114" w:rsidRDefault="00D76747">
            <w:pPr>
              <w:rPr>
                <w:rFonts w:ascii="Times New Roman" w:hAnsi="Times New Roman"/>
                <w:sz w:val="18"/>
                <w:szCs w:val="18"/>
              </w:rPr>
            </w:pPr>
          </w:p>
        </w:tc>
      </w:tr>
      <w:tr w:rsidR="00D76747" w:rsidRPr="00D76114">
        <w:tc>
          <w:tcPr>
            <w:tcW w:w="1171" w:type="dxa"/>
            <w:tcBorders>
              <w:top w:val="single" w:sz="4" w:space="0" w:color="auto"/>
              <w:bottom w:val="single" w:sz="12" w:space="0" w:color="auto"/>
            </w:tcBorders>
            <w:vAlign w:val="center"/>
          </w:tcPr>
          <w:p w:rsidR="00D76747" w:rsidRPr="00D76114" w:rsidRDefault="00D76114">
            <w:pPr>
              <w:jc w:val="center"/>
              <w:rPr>
                <w:rFonts w:ascii="Times New Roman" w:hAnsi="Times New Roman"/>
                <w:sz w:val="18"/>
                <w:szCs w:val="18"/>
              </w:rPr>
            </w:pPr>
            <w:r w:rsidRPr="00D76114">
              <w:rPr>
                <w:rFonts w:ascii="Times New Roman" w:hAnsi="Times New Roman"/>
                <w:sz w:val="18"/>
                <w:szCs w:val="18"/>
              </w:rPr>
              <w:t>试验人员</w:t>
            </w:r>
          </w:p>
        </w:tc>
        <w:tc>
          <w:tcPr>
            <w:tcW w:w="3538" w:type="dxa"/>
            <w:gridSpan w:val="3"/>
            <w:tcBorders>
              <w:top w:val="single" w:sz="4" w:space="0" w:color="auto"/>
              <w:bottom w:val="single" w:sz="12" w:space="0" w:color="auto"/>
            </w:tcBorders>
            <w:vAlign w:val="center"/>
          </w:tcPr>
          <w:p w:rsidR="00D76747" w:rsidRPr="00D76114" w:rsidRDefault="00D76747">
            <w:pPr>
              <w:rPr>
                <w:rFonts w:ascii="Times New Roman" w:hAnsi="Times New Roman"/>
                <w:sz w:val="18"/>
                <w:szCs w:val="18"/>
              </w:rPr>
            </w:pPr>
          </w:p>
        </w:tc>
        <w:tc>
          <w:tcPr>
            <w:tcW w:w="1170" w:type="dxa"/>
            <w:tcBorders>
              <w:top w:val="single" w:sz="4" w:space="0" w:color="auto"/>
              <w:bottom w:val="single" w:sz="12" w:space="0" w:color="auto"/>
            </w:tcBorders>
            <w:vAlign w:val="center"/>
          </w:tcPr>
          <w:p w:rsidR="00D76747" w:rsidRPr="00D76114" w:rsidRDefault="00D76114">
            <w:pPr>
              <w:rPr>
                <w:rFonts w:ascii="Times New Roman" w:hAnsi="Times New Roman"/>
                <w:sz w:val="18"/>
                <w:szCs w:val="18"/>
              </w:rPr>
            </w:pPr>
            <w:r w:rsidRPr="00D76114">
              <w:rPr>
                <w:rFonts w:ascii="Times New Roman" w:hAnsi="Times New Roman"/>
                <w:sz w:val="18"/>
                <w:szCs w:val="18"/>
              </w:rPr>
              <w:t>试验日期</w:t>
            </w:r>
          </w:p>
        </w:tc>
        <w:tc>
          <w:tcPr>
            <w:tcW w:w="3445" w:type="dxa"/>
            <w:gridSpan w:val="3"/>
            <w:tcBorders>
              <w:top w:val="single" w:sz="4" w:space="0" w:color="auto"/>
              <w:bottom w:val="single" w:sz="12" w:space="0" w:color="auto"/>
            </w:tcBorders>
            <w:vAlign w:val="center"/>
          </w:tcPr>
          <w:p w:rsidR="00D76747" w:rsidRPr="00D76114" w:rsidRDefault="00D76747">
            <w:pPr>
              <w:rPr>
                <w:rFonts w:ascii="Times New Roman" w:hAnsi="Times New Roman"/>
                <w:sz w:val="18"/>
                <w:szCs w:val="18"/>
              </w:rPr>
            </w:pPr>
          </w:p>
        </w:tc>
      </w:tr>
    </w:tbl>
    <w:p w:rsidR="00D76747" w:rsidRPr="00D76114" w:rsidRDefault="00D76114">
      <w:pPr>
        <w:pStyle w:val="aff7"/>
        <w:spacing w:before="156" w:after="156"/>
        <w:rPr>
          <w:rFonts w:ascii="Times New Roman"/>
        </w:rPr>
      </w:pPr>
      <w:bookmarkStart w:id="75" w:name="_Toc161936181"/>
      <w:r w:rsidRPr="00D76114">
        <w:rPr>
          <w:rFonts w:ascii="Times New Roman"/>
        </w:rPr>
        <w:t>试验报告</w:t>
      </w:r>
      <w:bookmarkEnd w:id="75"/>
    </w:p>
    <w:p w:rsidR="00D76747" w:rsidRPr="00D76114" w:rsidRDefault="00D76114">
      <w:pPr>
        <w:pStyle w:val="afffffffffffa"/>
        <w:rPr>
          <w:rFonts w:ascii="Times New Roman"/>
        </w:rPr>
      </w:pPr>
      <w:r w:rsidRPr="00D76114">
        <w:rPr>
          <w:rFonts w:ascii="Times New Roman"/>
        </w:rPr>
        <w:t>试验报告应包括下列内容：</w:t>
      </w:r>
    </w:p>
    <w:p w:rsidR="00D76747" w:rsidRPr="00D76114" w:rsidRDefault="00D76114">
      <w:pPr>
        <w:pStyle w:val="afb"/>
        <w:numPr>
          <w:ilvl w:val="0"/>
          <w:numId w:val="36"/>
        </w:numPr>
        <w:rPr>
          <w:rFonts w:ascii="Times New Roman"/>
        </w:rPr>
      </w:pPr>
      <w:r w:rsidRPr="00D76114">
        <w:rPr>
          <w:rFonts w:ascii="Times New Roman"/>
        </w:rPr>
        <w:t>本试验依据的标准名称及编号；</w:t>
      </w:r>
    </w:p>
    <w:p w:rsidR="00D76747" w:rsidRPr="00D76114" w:rsidRDefault="00D76114">
      <w:pPr>
        <w:pStyle w:val="afffffffffffb"/>
        <w:numPr>
          <w:ilvl w:val="0"/>
          <w:numId w:val="35"/>
        </w:numPr>
        <w:ind w:left="839" w:hanging="419"/>
        <w:rPr>
          <w:rFonts w:ascii="Times New Roman"/>
        </w:rPr>
      </w:pPr>
      <w:r w:rsidRPr="00D76114">
        <w:rPr>
          <w:rFonts w:ascii="Times New Roman"/>
        </w:rPr>
        <w:t>密封圈试样的详细情况：</w:t>
      </w:r>
    </w:p>
    <w:p w:rsidR="00D76747" w:rsidRPr="00D76114" w:rsidRDefault="00D76114">
      <w:pPr>
        <w:pStyle w:val="afffffffffffa"/>
        <w:numPr>
          <w:ilvl w:val="0"/>
          <w:numId w:val="37"/>
        </w:numPr>
        <w:ind w:firstLineChars="0"/>
        <w:rPr>
          <w:rFonts w:ascii="Times New Roman"/>
        </w:rPr>
      </w:pPr>
      <w:r w:rsidRPr="00D76114">
        <w:rPr>
          <w:rFonts w:ascii="Times New Roman"/>
        </w:rPr>
        <w:t>密封圈试样来源和详细描述；</w:t>
      </w:r>
    </w:p>
    <w:p w:rsidR="00D76747" w:rsidRPr="00D76114" w:rsidRDefault="00D76114">
      <w:pPr>
        <w:pStyle w:val="afffffffffffa"/>
        <w:numPr>
          <w:ilvl w:val="0"/>
          <w:numId w:val="37"/>
        </w:numPr>
        <w:ind w:firstLineChars="0"/>
        <w:rPr>
          <w:rFonts w:ascii="Times New Roman"/>
        </w:rPr>
      </w:pPr>
      <w:r w:rsidRPr="00D76114">
        <w:rPr>
          <w:rFonts w:ascii="Times New Roman"/>
        </w:rPr>
        <w:t>密封圈材料的类别；</w:t>
      </w:r>
    </w:p>
    <w:p w:rsidR="00D76747" w:rsidRPr="00D76114" w:rsidRDefault="00D76114">
      <w:pPr>
        <w:pStyle w:val="afffffffffffa"/>
        <w:numPr>
          <w:ilvl w:val="0"/>
          <w:numId w:val="37"/>
        </w:numPr>
        <w:ind w:firstLineChars="0"/>
        <w:rPr>
          <w:rFonts w:ascii="Times New Roman"/>
        </w:rPr>
      </w:pPr>
      <w:r w:rsidRPr="00D76114">
        <w:rPr>
          <w:rFonts w:ascii="Times New Roman"/>
        </w:rPr>
        <w:t>密封圈制备的方法，例如：模压或挤出；</w:t>
      </w:r>
    </w:p>
    <w:p w:rsidR="00D76747" w:rsidRPr="00D76114" w:rsidRDefault="00D76114">
      <w:pPr>
        <w:pStyle w:val="afffffffffffb"/>
        <w:numPr>
          <w:ilvl w:val="0"/>
          <w:numId w:val="35"/>
        </w:numPr>
        <w:ind w:left="839" w:hanging="419"/>
        <w:rPr>
          <w:rFonts w:ascii="Times New Roman"/>
        </w:rPr>
      </w:pPr>
      <w:r w:rsidRPr="00D76114">
        <w:rPr>
          <w:rFonts w:ascii="Times New Roman"/>
        </w:rPr>
        <w:t>试验的详细说明：</w:t>
      </w:r>
    </w:p>
    <w:p w:rsidR="00D76747" w:rsidRPr="00D76114" w:rsidRDefault="00D76114">
      <w:pPr>
        <w:pStyle w:val="afffffffffffa"/>
        <w:numPr>
          <w:ilvl w:val="0"/>
          <w:numId w:val="38"/>
        </w:numPr>
        <w:ind w:firstLineChars="0"/>
        <w:rPr>
          <w:rFonts w:ascii="Times New Roman"/>
        </w:rPr>
      </w:pPr>
      <w:r w:rsidRPr="00D76114">
        <w:rPr>
          <w:rFonts w:ascii="Times New Roman"/>
        </w:rPr>
        <w:t>试验温度；</w:t>
      </w:r>
    </w:p>
    <w:p w:rsidR="00D76747" w:rsidRPr="00D76114" w:rsidRDefault="00D76114">
      <w:pPr>
        <w:pStyle w:val="afffffffffffa"/>
        <w:numPr>
          <w:ilvl w:val="0"/>
          <w:numId w:val="38"/>
        </w:numPr>
        <w:ind w:firstLineChars="0"/>
        <w:rPr>
          <w:rFonts w:ascii="Times New Roman"/>
        </w:rPr>
      </w:pPr>
      <w:r w:rsidRPr="00D76114">
        <w:rPr>
          <w:rFonts w:ascii="Times New Roman"/>
        </w:rPr>
        <w:t>试验方法；</w:t>
      </w:r>
    </w:p>
    <w:p w:rsidR="00D76747" w:rsidRPr="00D76114" w:rsidRDefault="00D76114">
      <w:pPr>
        <w:pStyle w:val="afffffffffffa"/>
        <w:numPr>
          <w:ilvl w:val="0"/>
          <w:numId w:val="38"/>
        </w:numPr>
        <w:ind w:firstLineChars="0"/>
        <w:rPr>
          <w:rFonts w:ascii="Times New Roman"/>
        </w:rPr>
      </w:pPr>
      <w:r w:rsidRPr="00D76114">
        <w:rPr>
          <w:rFonts w:ascii="Times New Roman"/>
        </w:rPr>
        <w:t>试验所用轴承型号；</w:t>
      </w:r>
    </w:p>
    <w:p w:rsidR="00D76747" w:rsidRPr="00D76114" w:rsidRDefault="00D76114">
      <w:pPr>
        <w:pStyle w:val="afffffffffffa"/>
        <w:numPr>
          <w:ilvl w:val="0"/>
          <w:numId w:val="38"/>
        </w:numPr>
        <w:ind w:firstLineChars="0"/>
        <w:rPr>
          <w:rFonts w:ascii="Times New Roman"/>
        </w:rPr>
      </w:pPr>
      <w:r w:rsidRPr="00D76114">
        <w:rPr>
          <w:rFonts w:ascii="Times New Roman"/>
        </w:rPr>
        <w:t>试验时间；</w:t>
      </w:r>
    </w:p>
    <w:p w:rsidR="00D76747" w:rsidRPr="00D76114" w:rsidRDefault="00D76114">
      <w:pPr>
        <w:pStyle w:val="afffffffffffa"/>
        <w:numPr>
          <w:ilvl w:val="0"/>
          <w:numId w:val="38"/>
        </w:numPr>
        <w:ind w:firstLineChars="0"/>
        <w:rPr>
          <w:rFonts w:ascii="Times New Roman"/>
        </w:rPr>
      </w:pPr>
      <w:r w:rsidRPr="00D76114">
        <w:rPr>
          <w:rFonts w:ascii="Times New Roman"/>
        </w:rPr>
        <w:t>非标准规定的方法；</w:t>
      </w:r>
    </w:p>
    <w:p w:rsidR="00D76747" w:rsidRPr="00D76114" w:rsidRDefault="00D76114">
      <w:pPr>
        <w:pStyle w:val="afffffffffffb"/>
        <w:numPr>
          <w:ilvl w:val="0"/>
          <w:numId w:val="35"/>
        </w:numPr>
        <w:ind w:left="839" w:hanging="419"/>
        <w:rPr>
          <w:rFonts w:ascii="Times New Roman"/>
        </w:rPr>
      </w:pPr>
      <w:r w:rsidRPr="00D76114">
        <w:rPr>
          <w:rFonts w:ascii="Times New Roman"/>
        </w:rPr>
        <w:t>试验结果：</w:t>
      </w:r>
    </w:p>
    <w:p w:rsidR="00D76747" w:rsidRPr="00D76114" w:rsidRDefault="00D76114">
      <w:pPr>
        <w:pStyle w:val="afffffffffffa"/>
        <w:numPr>
          <w:ilvl w:val="0"/>
          <w:numId w:val="39"/>
        </w:numPr>
        <w:ind w:firstLineChars="0"/>
        <w:rPr>
          <w:rFonts w:ascii="Times New Roman"/>
        </w:rPr>
      </w:pPr>
      <w:r w:rsidRPr="00D76114">
        <w:rPr>
          <w:rFonts w:ascii="Times New Roman"/>
        </w:rPr>
        <w:t>扭矩平均值；</w:t>
      </w:r>
    </w:p>
    <w:p w:rsidR="00D76747" w:rsidRPr="00D76114" w:rsidRDefault="00D76114">
      <w:pPr>
        <w:pStyle w:val="afffffffffffa"/>
        <w:numPr>
          <w:ilvl w:val="0"/>
          <w:numId w:val="39"/>
        </w:numPr>
        <w:ind w:firstLineChars="0"/>
        <w:rPr>
          <w:rFonts w:ascii="Times New Roman"/>
        </w:rPr>
      </w:pPr>
      <w:r w:rsidRPr="00D76114">
        <w:rPr>
          <w:rFonts w:ascii="Times New Roman"/>
        </w:rPr>
        <w:t>承压平均值；</w:t>
      </w:r>
    </w:p>
    <w:p w:rsidR="00D76747" w:rsidRPr="00D76114" w:rsidRDefault="00D76114">
      <w:pPr>
        <w:pStyle w:val="afffffffffffa"/>
        <w:numPr>
          <w:ilvl w:val="0"/>
          <w:numId w:val="39"/>
        </w:numPr>
        <w:ind w:firstLineChars="0"/>
        <w:rPr>
          <w:rFonts w:ascii="Times New Roman"/>
        </w:rPr>
      </w:pPr>
      <w:r w:rsidRPr="00D76114">
        <w:rPr>
          <w:rFonts w:ascii="Times New Roman"/>
        </w:rPr>
        <w:t>载荷各项数据平均值；</w:t>
      </w:r>
    </w:p>
    <w:p w:rsidR="00D76747" w:rsidRPr="00D76114" w:rsidRDefault="00197D71">
      <w:pPr>
        <w:pStyle w:val="afffffffffffa"/>
        <w:numPr>
          <w:ilvl w:val="0"/>
          <w:numId w:val="39"/>
        </w:numPr>
        <w:ind w:firstLineChars="0"/>
        <w:rPr>
          <w:rFonts w:ascii="Times New Roman"/>
        </w:rPr>
        <w:sectPr w:rsidR="00D76747" w:rsidRPr="00D76114">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pPr>
      <w:r>
        <w:rPr>
          <w:rFonts w:ascii="Times New Roman"/>
        </w:rPr>
        <w:t>试验日期、试验人员</w:t>
      </w:r>
      <w:r>
        <w:rPr>
          <w:rFonts w:ascii="Times New Roman" w:hint="eastAsia"/>
        </w:rPr>
        <w:t>。</w:t>
      </w:r>
    </w:p>
    <w:p w:rsidR="00D76747" w:rsidRDefault="00D76747" w:rsidP="00197D71">
      <w:pPr>
        <w:pStyle w:val="afe"/>
        <w:rPr>
          <w:vanish w:val="0"/>
        </w:rPr>
      </w:pPr>
    </w:p>
    <w:p w:rsidR="00197D71" w:rsidRDefault="00197D71" w:rsidP="00197D71">
      <w:pPr>
        <w:pStyle w:val="aff3"/>
        <w:rPr>
          <w:vanish w:val="0"/>
        </w:rPr>
      </w:pPr>
    </w:p>
    <w:p w:rsidR="00197D71" w:rsidRDefault="00197D71" w:rsidP="00197D71">
      <w:pPr>
        <w:pStyle w:val="aff6"/>
        <w:rPr>
          <w:rFonts w:hint="eastAsia"/>
        </w:rPr>
      </w:pPr>
      <w:r>
        <w:br/>
      </w:r>
      <w:r>
        <w:rPr>
          <w:rFonts w:hint="eastAsia"/>
        </w:rPr>
        <w:t>（资料性）</w:t>
      </w:r>
      <w:r>
        <w:br/>
      </w:r>
      <w:r>
        <w:rPr>
          <w:rFonts w:hint="eastAsia"/>
        </w:rPr>
        <w:t>密封圈安装示意图</w:t>
      </w:r>
    </w:p>
    <w:p w:rsidR="00197D71" w:rsidRPr="00197D71" w:rsidRDefault="00197D71" w:rsidP="00197D71">
      <w:pPr>
        <w:pStyle w:val="afffff3"/>
        <w:ind w:firstLine="420"/>
      </w:pPr>
    </w:p>
    <w:p w:rsidR="00197D71" w:rsidRPr="00D76114" w:rsidRDefault="00197D71" w:rsidP="00197D71">
      <w:pPr>
        <w:pStyle w:val="afffffffffffa"/>
        <w:rPr>
          <w:rFonts w:ascii="Times New Roman"/>
        </w:rPr>
      </w:pPr>
      <w:r w:rsidRPr="00D76114">
        <w:rPr>
          <w:rFonts w:ascii="Times New Roman"/>
        </w:rPr>
        <w:t>常用密封圈结构</w:t>
      </w:r>
      <w:proofErr w:type="gramStart"/>
      <w:r w:rsidRPr="00D76114">
        <w:rPr>
          <w:rFonts w:ascii="Times New Roman"/>
        </w:rPr>
        <w:t>有单唇密封</w:t>
      </w:r>
      <w:proofErr w:type="gramEnd"/>
      <w:r w:rsidRPr="00D76114">
        <w:rPr>
          <w:rFonts w:ascii="Times New Roman"/>
        </w:rPr>
        <w:t>、双唇密封</w:t>
      </w:r>
      <w:proofErr w:type="gramStart"/>
      <w:r w:rsidRPr="00D76114">
        <w:rPr>
          <w:rFonts w:ascii="Times New Roman"/>
        </w:rPr>
        <w:t>及多唇密封</w:t>
      </w:r>
      <w:proofErr w:type="gramEnd"/>
      <w:r w:rsidRPr="00D76114">
        <w:rPr>
          <w:rFonts w:ascii="Times New Roman"/>
        </w:rPr>
        <w:t>，安装示意图见图</w:t>
      </w:r>
      <w:r w:rsidRPr="00D76114">
        <w:rPr>
          <w:rFonts w:ascii="Times New Roman"/>
        </w:rPr>
        <w:t>B.1</w:t>
      </w:r>
      <w:r w:rsidRPr="00D76114">
        <w:rPr>
          <w:rFonts w:ascii="Times New Roman"/>
        </w:rPr>
        <w:t>、图</w:t>
      </w:r>
      <w:r w:rsidRPr="00D76114">
        <w:rPr>
          <w:rFonts w:ascii="Times New Roman"/>
        </w:rPr>
        <w:t>B.2</w:t>
      </w:r>
      <w:r w:rsidRPr="00D76114">
        <w:rPr>
          <w:rFonts w:ascii="Times New Roman"/>
        </w:rPr>
        <w:t>和图</w:t>
      </w:r>
      <w:r w:rsidRPr="00D76114">
        <w:rPr>
          <w:rFonts w:ascii="Times New Roman"/>
        </w:rPr>
        <w:t>B.3</w:t>
      </w:r>
      <w:r w:rsidRPr="00D76114">
        <w:rPr>
          <w:rFonts w:ascii="Times New Roman"/>
        </w:rPr>
        <w:t>。</w:t>
      </w:r>
    </w:p>
    <w:p w:rsidR="00197D71" w:rsidRPr="00D76114" w:rsidRDefault="00197D71" w:rsidP="00197D71">
      <w:pPr>
        <w:pStyle w:val="afffffffffffa"/>
        <w:rPr>
          <w:rFonts w:ascii="Times New Roman"/>
        </w:rPr>
      </w:pPr>
      <w:r w:rsidRPr="00D76114">
        <w:rPr>
          <w:rFonts w:ascii="Times New Roman"/>
          <w:noProof/>
        </w:rPr>
        <w:drawing>
          <wp:inline distT="0" distB="0" distL="0" distR="0" wp14:anchorId="523B5DEF" wp14:editId="4A8F8E1D">
            <wp:extent cx="1932305" cy="1606550"/>
            <wp:effectExtent l="0" t="0" r="10795" b="1270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932305" cy="1606550"/>
                    </a:xfrm>
                    <a:prstGeom prst="rect">
                      <a:avLst/>
                    </a:prstGeom>
                    <a:noFill/>
                    <a:ln>
                      <a:noFill/>
                    </a:ln>
                  </pic:spPr>
                </pic:pic>
              </a:graphicData>
            </a:graphic>
          </wp:inline>
        </w:drawing>
      </w:r>
      <w:r w:rsidRPr="00D76114">
        <w:rPr>
          <w:rFonts w:ascii="Times New Roman"/>
        </w:rPr>
        <w:t xml:space="preserve">                 </w:t>
      </w:r>
      <w:r w:rsidRPr="00D76114">
        <w:rPr>
          <w:rFonts w:ascii="Times New Roman"/>
          <w:noProof/>
        </w:rPr>
        <w:drawing>
          <wp:inline distT="0" distB="0" distL="114300" distR="114300" wp14:anchorId="004BC4C8" wp14:editId="75C8E2C0">
            <wp:extent cx="2001520" cy="1659255"/>
            <wp:effectExtent l="0" t="0" r="1778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4"/>
                    <a:stretch>
                      <a:fillRect/>
                    </a:stretch>
                  </pic:blipFill>
                  <pic:spPr>
                    <a:xfrm>
                      <a:off x="0" y="0"/>
                      <a:ext cx="2001520" cy="1659255"/>
                    </a:xfrm>
                    <a:prstGeom prst="rect">
                      <a:avLst/>
                    </a:prstGeom>
                    <a:noFill/>
                    <a:ln>
                      <a:noFill/>
                    </a:ln>
                  </pic:spPr>
                </pic:pic>
              </a:graphicData>
            </a:graphic>
          </wp:inline>
        </w:drawing>
      </w:r>
      <w:r w:rsidRPr="00D76114">
        <w:rPr>
          <w:rFonts w:ascii="Times New Roman"/>
        </w:rPr>
        <w:t xml:space="preserve">    </w:t>
      </w:r>
    </w:p>
    <w:p w:rsidR="00197D71" w:rsidRPr="00D76114" w:rsidRDefault="00197D71" w:rsidP="00197D71">
      <w:pPr>
        <w:pStyle w:val="affffff6"/>
        <w:rPr>
          <w:rFonts w:ascii="Times New Roman"/>
        </w:rPr>
      </w:pPr>
      <w:r w:rsidRPr="00D76114">
        <w:rPr>
          <w:rFonts w:ascii="Times New Roman"/>
        </w:rPr>
        <w:t>图</w:t>
      </w:r>
      <w:r w:rsidRPr="00D76114">
        <w:rPr>
          <w:rFonts w:ascii="Times New Roman"/>
        </w:rPr>
        <w:t>B.1</w:t>
      </w:r>
      <w:proofErr w:type="gramStart"/>
      <w:r w:rsidRPr="00D76114">
        <w:rPr>
          <w:rFonts w:ascii="Times New Roman"/>
        </w:rPr>
        <w:t>单唇密封圈</w:t>
      </w:r>
      <w:proofErr w:type="gramEnd"/>
      <w:r w:rsidRPr="00D76114">
        <w:rPr>
          <w:rFonts w:ascii="Times New Roman"/>
        </w:rPr>
        <w:t>安装示意图</w:t>
      </w:r>
      <w:r w:rsidRPr="00D76114">
        <w:rPr>
          <w:rFonts w:ascii="Times New Roman"/>
        </w:rPr>
        <w:t xml:space="preserve">                 </w:t>
      </w:r>
      <w:r w:rsidRPr="00D76114">
        <w:rPr>
          <w:rFonts w:ascii="Times New Roman"/>
        </w:rPr>
        <w:t>图</w:t>
      </w:r>
      <w:r w:rsidRPr="00D76114">
        <w:rPr>
          <w:rFonts w:ascii="Times New Roman"/>
        </w:rPr>
        <w:t xml:space="preserve">B.2 </w:t>
      </w:r>
      <w:r w:rsidRPr="00D76114">
        <w:rPr>
          <w:rFonts w:ascii="Times New Roman"/>
        </w:rPr>
        <w:t>双唇密封圈安装示意图</w:t>
      </w:r>
    </w:p>
    <w:p w:rsidR="00197D71" w:rsidRPr="00D76114" w:rsidRDefault="00197D71" w:rsidP="00197D71">
      <w:pPr>
        <w:pStyle w:val="afffffffffffa"/>
        <w:rPr>
          <w:rFonts w:ascii="Times New Roman" w:eastAsia="黑体"/>
        </w:rPr>
      </w:pPr>
      <w:r w:rsidRPr="00D76114">
        <w:rPr>
          <w:rFonts w:ascii="Times New Roman"/>
        </w:rPr>
        <w:t xml:space="preserve">    </w:t>
      </w:r>
      <w:r w:rsidRPr="00D76114">
        <w:rPr>
          <w:rFonts w:ascii="Times New Roman" w:eastAsia="黑体"/>
          <w:noProof/>
        </w:rPr>
        <w:drawing>
          <wp:inline distT="0" distB="0" distL="0" distR="0" wp14:anchorId="36AFE580" wp14:editId="15042A35">
            <wp:extent cx="1854200" cy="1369060"/>
            <wp:effectExtent l="0" t="0" r="1270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1854200" cy="1369060"/>
                    </a:xfrm>
                    <a:prstGeom prst="rect">
                      <a:avLst/>
                    </a:prstGeom>
                    <a:noFill/>
                    <a:ln>
                      <a:noFill/>
                    </a:ln>
                  </pic:spPr>
                </pic:pic>
              </a:graphicData>
            </a:graphic>
          </wp:inline>
        </w:drawing>
      </w:r>
      <w:r w:rsidRPr="00D76114">
        <w:rPr>
          <w:rFonts w:ascii="Times New Roman"/>
        </w:rPr>
        <w:t xml:space="preserve">            </w:t>
      </w:r>
      <w:r w:rsidRPr="00D76114">
        <w:rPr>
          <w:rFonts w:ascii="Times New Roman"/>
          <w:noProof/>
        </w:rPr>
        <w:drawing>
          <wp:inline distT="0" distB="0" distL="114300" distR="114300" wp14:anchorId="5BD3EA66" wp14:editId="6BD43F44">
            <wp:extent cx="2090420" cy="1613535"/>
            <wp:effectExtent l="0" t="0" r="5080" b="571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36"/>
                    <a:stretch>
                      <a:fillRect/>
                    </a:stretch>
                  </pic:blipFill>
                  <pic:spPr>
                    <a:xfrm>
                      <a:off x="0" y="0"/>
                      <a:ext cx="2090420" cy="1613535"/>
                    </a:xfrm>
                    <a:prstGeom prst="rect">
                      <a:avLst/>
                    </a:prstGeom>
                    <a:noFill/>
                    <a:ln>
                      <a:noFill/>
                    </a:ln>
                  </pic:spPr>
                </pic:pic>
              </a:graphicData>
            </a:graphic>
          </wp:inline>
        </w:drawing>
      </w:r>
    </w:p>
    <w:p w:rsidR="00197D71" w:rsidRDefault="00197D71" w:rsidP="00197D71">
      <w:pPr>
        <w:pStyle w:val="affffff6"/>
        <w:rPr>
          <w:rFonts w:ascii="Times New Roman" w:hint="eastAsia"/>
        </w:rPr>
      </w:pPr>
      <w:r w:rsidRPr="00D76114">
        <w:rPr>
          <w:rFonts w:ascii="Times New Roman"/>
        </w:rPr>
        <w:t>图</w:t>
      </w:r>
      <w:r w:rsidRPr="00D76114">
        <w:rPr>
          <w:rFonts w:ascii="Times New Roman"/>
        </w:rPr>
        <w:t xml:space="preserve">B.3 </w:t>
      </w:r>
      <w:proofErr w:type="gramStart"/>
      <w:r w:rsidRPr="00D76114">
        <w:rPr>
          <w:rFonts w:ascii="Times New Roman"/>
        </w:rPr>
        <w:t>多唇密封圈</w:t>
      </w:r>
      <w:proofErr w:type="gramEnd"/>
      <w:r w:rsidRPr="00D76114">
        <w:rPr>
          <w:rFonts w:ascii="Times New Roman"/>
        </w:rPr>
        <w:t>安装示意图</w:t>
      </w:r>
    </w:p>
    <w:p w:rsidR="00D44094" w:rsidRPr="00D44094" w:rsidRDefault="00D44094" w:rsidP="00D44094">
      <w:pPr>
        <w:pStyle w:val="afffff3"/>
        <w:ind w:firstLine="420"/>
        <w:rPr>
          <w:rFonts w:hint="eastAsia"/>
        </w:rPr>
      </w:pPr>
    </w:p>
    <w:p w:rsidR="00D44094" w:rsidRPr="00D44094" w:rsidRDefault="00D44094" w:rsidP="00D44094">
      <w:pPr>
        <w:pStyle w:val="afffff3"/>
        <w:ind w:firstLineChars="0" w:firstLine="0"/>
        <w:jc w:val="center"/>
        <w:sectPr w:rsidR="00D44094" w:rsidRPr="00D44094">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type="lines" w:linePitch="312"/>
        </w:sectPr>
      </w:pPr>
      <w:bookmarkStart w:id="76" w:name="BookMark8"/>
      <w:r>
        <w:rPr>
          <w:noProof/>
        </w:rPr>
        <w:drawing>
          <wp:inline distT="0" distB="0" distL="0" distR="0" wp14:anchorId="488C0957" wp14:editId="3F4F2F57">
            <wp:extent cx="1485900" cy="317500"/>
            <wp:effectExtent l="0" t="0" r="0" b="635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1485900" cy="317500"/>
                    </a:xfrm>
                    <a:prstGeom prst="rect">
                      <a:avLst/>
                    </a:prstGeom>
                  </pic:spPr>
                </pic:pic>
              </a:graphicData>
            </a:graphic>
          </wp:inline>
        </w:drawing>
      </w:r>
      <w:bookmarkEnd w:id="76"/>
    </w:p>
    <w:bookmarkEnd w:id="51"/>
    <w:p w:rsidR="00D76747" w:rsidRDefault="00D76747" w:rsidP="00D44094">
      <w:pPr>
        <w:pStyle w:val="afffff3"/>
        <w:ind w:firstLineChars="0" w:firstLine="0"/>
      </w:pPr>
    </w:p>
    <w:sectPr w:rsidR="00D76747">
      <w:headerReference w:type="even" r:id="rId42"/>
      <w:headerReference w:type="default" r:id="rId43"/>
      <w:footerReference w:type="even" r:id="rId44"/>
      <w:footerReference w:type="default" r:id="rId4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348" w:rsidRDefault="009C0348">
      <w:pPr>
        <w:spacing w:line="240" w:lineRule="auto"/>
      </w:pPr>
      <w:r>
        <w:separator/>
      </w:r>
    </w:p>
  </w:endnote>
  <w:endnote w:type="continuationSeparator" w:id="0">
    <w:p w:rsidR="009C0348" w:rsidRDefault="009C03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华文琥珀">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
    </w:pPr>
    <w:r>
      <w:fldChar w:fldCharType="begin"/>
    </w:r>
    <w:r>
      <w:instrText xml:space="preserve"> PAGE   \* MERGEFORMAT \* MERGEFORMAT </w:instrText>
    </w:r>
    <w:r>
      <w:fldChar w:fldCharType="separate"/>
    </w:r>
    <w:r w:rsidR="00C4405D">
      <w:rPr>
        <w:noProof/>
      </w:rPr>
      <w:t>18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0"/>
    </w:pPr>
    <w:r>
      <w:fldChar w:fldCharType="begin"/>
    </w:r>
    <w:r>
      <w:instrText>PAGE   \* MERGEFORMAT</w:instrText>
    </w:r>
    <w:r>
      <w:fldChar w:fldCharType="separate"/>
    </w:r>
    <w:r w:rsidR="00D44094" w:rsidRPr="00D44094">
      <w:rPr>
        <w:noProof/>
        <w:lang w:val="zh-CN"/>
      </w:rPr>
      <w:t>17</w:t>
    </w:r>
    <w:r>
      <w:fldChar w:fldCharType="end"/>
    </w:r>
  </w:p>
  <w:p w:rsidR="00D76114" w:rsidRDefault="00D76114"/>
  <w:p w:rsidR="00D76114" w:rsidRDefault="00D76114"/>
  <w:p w:rsidR="00D76114" w:rsidRDefault="00D76114"/>
  <w:p w:rsidR="00D76114" w:rsidRDefault="00D76114"/>
  <w:p w:rsidR="00D76114" w:rsidRDefault="00D7611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D71" w:rsidRDefault="00197D71">
    <w:pPr>
      <w:pStyle w:val="aff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
    </w:pPr>
    <w:r>
      <w:fldChar w:fldCharType="begin"/>
    </w:r>
    <w:r>
      <w:instrText xml:space="preserve"> PAGE   \* MERGEFORMAT \* MERGEFORMAT </w:instrText>
    </w:r>
    <w:r>
      <w:fldChar w:fldCharType="separate"/>
    </w:r>
    <w:r w:rsidR="00C4405D">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0"/>
    </w:pPr>
    <w:r>
      <w:fldChar w:fldCharType="begin"/>
    </w:r>
    <w:r>
      <w:instrText>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
    </w:pPr>
    <w:r>
      <w:fldChar w:fldCharType="begin"/>
    </w:r>
    <w:r>
      <w:instrText xml:space="preserve"> PAGE   \* MERGEFORMAT \* MERGEFORMAT </w:instrText>
    </w:r>
    <w:r>
      <w:fldChar w:fldCharType="separate"/>
    </w:r>
    <w:r w:rsidR="00D62378">
      <w:rPr>
        <w:noProof/>
      </w:rPr>
      <w:t>10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0"/>
    </w:pPr>
    <w:r>
      <w:fldChar w:fldCharType="begin"/>
    </w:r>
    <w:r>
      <w:instrText>PAGE   \* MERGEFORMAT</w:instrText>
    </w:r>
    <w:r>
      <w:fldChar w:fldCharType="separate"/>
    </w:r>
    <w:r w:rsidR="00D62378" w:rsidRPr="00D62378">
      <w:rPr>
        <w:noProof/>
        <w:lang w:val="zh-CN"/>
      </w:rPr>
      <w:t>9</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D71" w:rsidRDefault="00197D71">
    <w:pPr>
      <w:pStyle w:val="afffff"/>
    </w:pPr>
    <w:r>
      <w:fldChar w:fldCharType="begin"/>
    </w:r>
    <w:r>
      <w:instrText xml:space="preserve"> PAGE   \* MERGEFORMAT \* MERGEFORMAT </w:instrText>
    </w:r>
    <w:r>
      <w:fldChar w:fldCharType="separate"/>
    </w:r>
    <w:r>
      <w:rPr>
        <w:noProof/>
      </w:rPr>
      <w:t>18</w:t>
    </w:r>
    <w:r>
      <w:fldChar w:fldCharType="end"/>
    </w:r>
  </w:p>
  <w:p w:rsidR="00197D71" w:rsidRDefault="00197D71"/>
  <w:p w:rsidR="00197D71" w:rsidRDefault="00197D71"/>
  <w:p w:rsidR="00197D71" w:rsidRDefault="00197D71"/>
  <w:p w:rsidR="00197D71" w:rsidRDefault="00197D71"/>
  <w:p w:rsidR="00197D71" w:rsidRDefault="00197D7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D71" w:rsidRDefault="00197D71">
    <w:pPr>
      <w:pStyle w:val="afffff0"/>
    </w:pPr>
    <w:r>
      <w:fldChar w:fldCharType="begin"/>
    </w:r>
    <w:r>
      <w:instrText>PAGE   \* MERGEFORMAT</w:instrText>
    </w:r>
    <w:r>
      <w:fldChar w:fldCharType="separate"/>
    </w:r>
    <w:r w:rsidR="00C4405D" w:rsidRPr="00C4405D">
      <w:rPr>
        <w:noProof/>
        <w:lang w:val="zh-CN"/>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348" w:rsidRDefault="009C0348">
      <w:pPr>
        <w:spacing w:line="240" w:lineRule="auto"/>
      </w:pPr>
      <w:r>
        <w:separator/>
      </w:r>
    </w:p>
  </w:footnote>
  <w:footnote w:type="continuationSeparator" w:id="0">
    <w:p w:rsidR="009C0348" w:rsidRDefault="009C034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D71" w:rsidRDefault="00197D71">
    <w:pPr>
      <w:pStyle w:val="affff1"/>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rsidP="00D44094">
    <w:pPr>
      <w:pStyle w:val="afffff9"/>
    </w:pPr>
    <w:r>
      <w:fldChar w:fldCharType="begin"/>
    </w:r>
    <w:r>
      <w:instrText xml:space="preserve"> STYLEREF  标准文件_文件编号 \* MERGEFORMAT </w:instrText>
    </w:r>
    <w:r>
      <w:fldChar w:fldCharType="separate"/>
    </w:r>
    <w:r w:rsidR="00C4405D">
      <w:rPr>
        <w:noProof/>
      </w:rPr>
      <w:t>GB/T 33154</w:t>
    </w:r>
    <w:r w:rsidR="00C4405D">
      <w:rPr>
        <w:noProof/>
      </w:rPr>
      <w:t>—</w:t>
    </w:r>
    <w:r w:rsidR="00C4405D">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8"/>
    </w:pPr>
    <w:r>
      <w:fldChar w:fldCharType="begin"/>
    </w:r>
    <w:r>
      <w:instrText xml:space="preserve"> STYLEREF  标准文件_文件编号  \* MERGEFORMAT </w:instrText>
    </w:r>
    <w:r>
      <w:fldChar w:fldCharType="separate"/>
    </w:r>
    <w:r w:rsidR="00D44094">
      <w:rPr>
        <w:noProof/>
      </w:rPr>
      <w:t>GB/T 33154</w:t>
    </w:r>
    <w:r w:rsidR="00D44094">
      <w:rPr>
        <w:noProof/>
      </w:rPr>
      <w:t>—</w:t>
    </w:r>
    <w:r w:rsidR="00D44094">
      <w:rPr>
        <w:noProof/>
      </w:rPr>
      <w:t>XXXX</w:t>
    </w:r>
    <w:r>
      <w:fldChar w:fldCharType="end"/>
    </w:r>
  </w:p>
  <w:p w:rsidR="00D76114" w:rsidRDefault="00D76114"/>
  <w:p w:rsidR="00D76114" w:rsidRDefault="00D76114"/>
  <w:p w:rsidR="00D76114" w:rsidRDefault="00D76114"/>
  <w:p w:rsidR="00D76114" w:rsidRDefault="00D76114"/>
  <w:p w:rsidR="00D76114" w:rsidRDefault="00D761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9"/>
    </w:pPr>
    <w:r>
      <w:fldChar w:fldCharType="begin"/>
    </w:r>
    <w:r>
      <w:instrText xml:space="preserve"> STYLEREF  标准文件_文件编号 \* MERGEFORMAT </w:instrText>
    </w:r>
    <w:r>
      <w:fldChar w:fldCharType="separate"/>
    </w:r>
    <w:r w:rsidR="00C4405D">
      <w:rPr>
        <w:noProof/>
      </w:rPr>
      <w:t>GB/T 33154</w:t>
    </w:r>
    <w:r w:rsidR="00C4405D">
      <w:rPr>
        <w:noProof/>
      </w:rPr>
      <w:t>—</w:t>
    </w:r>
    <w:r w:rsidR="00C4405D">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8"/>
    </w:pPr>
    <w:r>
      <w:fldChar w:fldCharType="begin"/>
    </w:r>
    <w:r>
      <w:instrText xml:space="preserve"> STYLEREF  标准文件_文件编号  \* MERGEFORMAT </w:instrText>
    </w:r>
    <w:r>
      <w:fldChar w:fldCharType="separate"/>
    </w:r>
    <w:r>
      <w:t>GB/T 33154</w:t>
    </w:r>
    <w:r>
      <w:t>—</w:t>
    </w:r>
    <w: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9"/>
    </w:pPr>
    <w:r>
      <w:fldChar w:fldCharType="begin"/>
    </w:r>
    <w:r>
      <w:instrText xml:space="preserve"> STYLEREF  标准文件_文件编号 \* MERGEFORMAT </w:instrText>
    </w:r>
    <w:r>
      <w:fldChar w:fldCharType="separate"/>
    </w:r>
    <w:r w:rsidR="00D62378">
      <w:rPr>
        <w:noProof/>
      </w:rPr>
      <w:t>GB/T 33154</w:t>
    </w:r>
    <w:r w:rsidR="00D62378">
      <w:rPr>
        <w:noProof/>
      </w:rPr>
      <w:t>—</w:t>
    </w:r>
    <w:r w:rsidR="00D62378">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14" w:rsidRDefault="00D76114">
    <w:pPr>
      <w:pStyle w:val="afffff8"/>
    </w:pPr>
    <w:r>
      <w:fldChar w:fldCharType="begin"/>
    </w:r>
    <w:r>
      <w:instrText xml:space="preserve"> STYLEREF  标准文件_文件编号  \* MERGEFORMAT </w:instrText>
    </w:r>
    <w:r>
      <w:fldChar w:fldCharType="separate"/>
    </w:r>
    <w:r w:rsidR="00D62378">
      <w:rPr>
        <w:noProof/>
      </w:rPr>
      <w:t>GB/T 33154</w:t>
    </w:r>
    <w:r w:rsidR="00D62378">
      <w:rPr>
        <w:noProof/>
      </w:rPr>
      <w:t>—</w:t>
    </w:r>
    <w:r w:rsidR="00D62378">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D71" w:rsidRDefault="00197D71">
    <w:pPr>
      <w:pStyle w:val="afffff9"/>
    </w:pPr>
    <w:r>
      <w:fldChar w:fldCharType="begin"/>
    </w:r>
    <w:r>
      <w:instrText xml:space="preserve"> STYLEREF  标准文件_文件编号 \* MERGEFORMAT </w:instrText>
    </w:r>
    <w:r>
      <w:fldChar w:fldCharType="separate"/>
    </w:r>
    <w:r>
      <w:rPr>
        <w:noProof/>
      </w:rPr>
      <w:t>GB/T 33154</w:t>
    </w:r>
    <w:r>
      <w:rPr>
        <w:noProof/>
      </w:rPr>
      <w:t>—</w:t>
    </w:r>
    <w:r>
      <w:rPr>
        <w:noProof/>
      </w:rPr>
      <w:t>XXXX</w:t>
    </w:r>
    <w:r>
      <w:fldChar w:fldCharType="end"/>
    </w:r>
  </w:p>
  <w:p w:rsidR="00197D71" w:rsidRDefault="00197D71"/>
  <w:p w:rsidR="00197D71" w:rsidRDefault="00197D71"/>
  <w:p w:rsidR="00197D71" w:rsidRDefault="00197D71"/>
  <w:p w:rsidR="00197D71" w:rsidRDefault="00197D71"/>
  <w:p w:rsidR="00197D71" w:rsidRDefault="00197D71"/>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D71" w:rsidRDefault="00197D71" w:rsidP="00197D71">
    <w:pPr>
      <w:pStyle w:val="afffff8"/>
    </w:pPr>
    <w:r>
      <w:fldChar w:fldCharType="begin"/>
    </w:r>
    <w:r>
      <w:instrText xml:space="preserve"> STYLEREF  标准文件_文件编号  \* MERGEFORMAT </w:instrText>
    </w:r>
    <w:r>
      <w:fldChar w:fldCharType="separate"/>
    </w:r>
    <w:r w:rsidR="00C4405D">
      <w:rPr>
        <w:noProof/>
      </w:rPr>
      <w:t>GB/T 33154</w:t>
    </w:r>
    <w:r w:rsidR="00C4405D">
      <w:rPr>
        <w:noProof/>
      </w:rPr>
      <w:t>—</w:t>
    </w:r>
    <w:r w:rsidR="00C4405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619171F"/>
    <w:multiLevelType w:val="multilevel"/>
    <w:tmpl w:val="0619171F"/>
    <w:lvl w:ilvl="0">
      <w:start w:val="1"/>
      <w:numFmt w:val="decimal"/>
      <w:pStyle w:val="1"/>
      <w:lvlText w:val="表A.%1"/>
      <w:lvlJc w:val="left"/>
      <w:pPr>
        <w:ind w:left="0" w:firstLine="0"/>
      </w:pPr>
      <w:rPr>
        <w:rFonts w:hint="eastAsia"/>
      </w:rPr>
    </w:lvl>
    <w:lvl w:ilvl="1">
      <w:start w:val="1"/>
      <w:numFmt w:val="upperLetter"/>
      <w:pStyle w:val="2"/>
      <w:lvlText w:val="%2."/>
      <w:lvlJc w:val="left"/>
      <w:pPr>
        <w:ind w:left="851" w:firstLine="0"/>
      </w:pPr>
      <w:rPr>
        <w:rFonts w:hint="eastAsia"/>
      </w:rPr>
    </w:lvl>
    <w:lvl w:ilvl="2">
      <w:start w:val="1"/>
      <w:numFmt w:val="decimal"/>
      <w:pStyle w:val="3"/>
      <w:lvlText w:val="%3."/>
      <w:lvlJc w:val="left"/>
      <w:pPr>
        <w:ind w:left="1701" w:firstLine="0"/>
      </w:pPr>
      <w:rPr>
        <w:rFonts w:hint="eastAsia"/>
      </w:rPr>
    </w:lvl>
    <w:lvl w:ilvl="3">
      <w:start w:val="1"/>
      <w:numFmt w:val="lowerLetter"/>
      <w:pStyle w:val="4"/>
      <w:lvlText w:val="%4)"/>
      <w:lvlJc w:val="left"/>
      <w:pPr>
        <w:ind w:left="2551" w:firstLine="0"/>
      </w:pPr>
      <w:rPr>
        <w:rFonts w:hint="eastAsia"/>
      </w:rPr>
    </w:lvl>
    <w:lvl w:ilvl="4">
      <w:start w:val="1"/>
      <w:numFmt w:val="decimal"/>
      <w:pStyle w:val="5"/>
      <w:lvlText w:val="(%5)"/>
      <w:lvlJc w:val="left"/>
      <w:pPr>
        <w:ind w:left="3402" w:firstLine="0"/>
      </w:pPr>
      <w:rPr>
        <w:rFonts w:hint="eastAsia"/>
      </w:rPr>
    </w:lvl>
    <w:lvl w:ilvl="5">
      <w:start w:val="1"/>
      <w:numFmt w:val="lowerLetter"/>
      <w:pStyle w:val="6"/>
      <w:lvlText w:val="(%6)"/>
      <w:lvlJc w:val="left"/>
      <w:pPr>
        <w:ind w:left="4252" w:firstLine="0"/>
      </w:pPr>
      <w:rPr>
        <w:rFonts w:hint="eastAsia"/>
      </w:rPr>
    </w:lvl>
    <w:lvl w:ilvl="6">
      <w:start w:val="1"/>
      <w:numFmt w:val="lowerRoman"/>
      <w:pStyle w:val="7"/>
      <w:lvlText w:val="(%7)"/>
      <w:lvlJc w:val="left"/>
      <w:pPr>
        <w:ind w:left="5102" w:firstLine="0"/>
      </w:pPr>
      <w:rPr>
        <w:rFonts w:hint="eastAsia"/>
      </w:rPr>
    </w:lvl>
    <w:lvl w:ilvl="7">
      <w:start w:val="1"/>
      <w:numFmt w:val="lowerLetter"/>
      <w:pStyle w:val="8"/>
      <w:lvlText w:val="(%8)"/>
      <w:lvlJc w:val="left"/>
      <w:pPr>
        <w:ind w:left="5953" w:firstLine="0"/>
      </w:pPr>
      <w:rPr>
        <w:rFonts w:hint="eastAsia"/>
      </w:rPr>
    </w:lvl>
    <w:lvl w:ilvl="8">
      <w:start w:val="1"/>
      <w:numFmt w:val="lowerRoman"/>
      <w:pStyle w:val="9"/>
      <w:lvlText w:val="(%9)"/>
      <w:lvlJc w:val="left"/>
      <w:pPr>
        <w:ind w:left="6803" w:firstLine="0"/>
      </w:pPr>
      <w:rPr>
        <w:rFonts w:hint="eastAsia"/>
      </w:r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0"/>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E2959D5"/>
    <w:multiLevelType w:val="multilevel"/>
    <w:tmpl w:val="3E2959D5"/>
    <w:lvl w:ilvl="0">
      <w:start w:val="1"/>
      <w:numFmt w:val="decimal"/>
      <w:pStyle w:val="af5"/>
      <w:suff w:val="nothing"/>
      <w:lvlText w:val="%1　"/>
      <w:lvlJc w:val="left"/>
      <w:pPr>
        <w:ind w:left="0" w:firstLine="0"/>
      </w:pPr>
      <w:rPr>
        <w:rFonts w:ascii="黑体" w:eastAsia="黑体" w:hAnsi="Times New Roman" w:hint="eastAsia"/>
        <w:b w:val="0"/>
        <w:i w:val="0"/>
        <w:sz w:val="21"/>
        <w:szCs w:val="21"/>
      </w:rPr>
    </w:lvl>
    <w:lvl w:ilvl="1">
      <w:start w:val="1"/>
      <w:numFmt w:val="decimal"/>
      <w:pStyle w:val="af6"/>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7"/>
      <w:suff w:val="nothing"/>
      <w:lvlText w:val="%1.%2.%3　"/>
      <w:lvlJc w:val="left"/>
      <w:pPr>
        <w:ind w:left="567" w:firstLine="0"/>
      </w:pPr>
      <w:rPr>
        <w:rFonts w:ascii="黑体" w:eastAsia="黑体" w:hAnsi="Times New Roman" w:hint="eastAsia"/>
        <w:b w:val="0"/>
        <w:i w:val="0"/>
        <w:color w:val="auto"/>
        <w:sz w:val="21"/>
      </w:rPr>
    </w:lvl>
    <w:lvl w:ilvl="3">
      <w:start w:val="1"/>
      <w:numFmt w:val="decimal"/>
      <w:pStyle w:val="af8"/>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suff w:val="space"/>
      <w:lvlText w:val="图%1.%2"/>
      <w:lvlJc w:val="center"/>
      <w:pPr>
        <w:ind w:left="326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4F2220F8"/>
    <w:multiLevelType w:val="multilevel"/>
    <w:tmpl w:val="4F2220F8"/>
    <w:lvl w:ilvl="0">
      <w:start w:val="1"/>
      <w:numFmt w:val="lowerLetter"/>
      <w:lvlText w:val="%1）"/>
      <w:lvlJc w:val="left"/>
      <w:pPr>
        <w:ind w:left="1063" w:hanging="360"/>
      </w:pPr>
      <w:rPr>
        <w:rFonts w:hint="default"/>
      </w:rPr>
    </w:lvl>
    <w:lvl w:ilvl="1">
      <w:start w:val="1"/>
      <w:numFmt w:val="lowerLetter"/>
      <w:lvlText w:val="%2)"/>
      <w:lvlJc w:val="left"/>
      <w:pPr>
        <w:ind w:left="1583" w:hanging="440"/>
      </w:pPr>
    </w:lvl>
    <w:lvl w:ilvl="2">
      <w:start w:val="1"/>
      <w:numFmt w:val="lowerRoman"/>
      <w:lvlText w:val="%3."/>
      <w:lvlJc w:val="right"/>
      <w:pPr>
        <w:ind w:left="2023" w:hanging="440"/>
      </w:pPr>
    </w:lvl>
    <w:lvl w:ilvl="3">
      <w:start w:val="1"/>
      <w:numFmt w:val="decimal"/>
      <w:lvlText w:val="%4."/>
      <w:lvlJc w:val="left"/>
      <w:pPr>
        <w:ind w:left="2463" w:hanging="440"/>
      </w:pPr>
    </w:lvl>
    <w:lvl w:ilvl="4">
      <w:start w:val="1"/>
      <w:numFmt w:val="lowerLetter"/>
      <w:lvlText w:val="%5)"/>
      <w:lvlJc w:val="left"/>
      <w:pPr>
        <w:ind w:left="2903" w:hanging="440"/>
      </w:pPr>
    </w:lvl>
    <w:lvl w:ilvl="5">
      <w:start w:val="1"/>
      <w:numFmt w:val="lowerRoman"/>
      <w:lvlText w:val="%6."/>
      <w:lvlJc w:val="right"/>
      <w:pPr>
        <w:ind w:left="3343" w:hanging="440"/>
      </w:pPr>
    </w:lvl>
    <w:lvl w:ilvl="6">
      <w:start w:val="1"/>
      <w:numFmt w:val="decimal"/>
      <w:lvlText w:val="%7."/>
      <w:lvlJc w:val="left"/>
      <w:pPr>
        <w:ind w:left="3783" w:hanging="440"/>
      </w:pPr>
    </w:lvl>
    <w:lvl w:ilvl="7">
      <w:start w:val="1"/>
      <w:numFmt w:val="lowerLetter"/>
      <w:lvlText w:val="%8)"/>
      <w:lvlJc w:val="left"/>
      <w:pPr>
        <w:ind w:left="4223" w:hanging="440"/>
      </w:pPr>
    </w:lvl>
    <w:lvl w:ilvl="8">
      <w:start w:val="1"/>
      <w:numFmt w:val="lowerRoman"/>
      <w:lvlText w:val="%9."/>
      <w:lvlJc w:val="right"/>
      <w:pPr>
        <w:ind w:left="4663" w:hanging="440"/>
      </w:pPr>
    </w:lvl>
  </w:abstractNum>
  <w:abstractNum w:abstractNumId="19">
    <w:nsid w:val="51920337"/>
    <w:multiLevelType w:val="multilevel"/>
    <w:tmpl w:val="51920337"/>
    <w:lvl w:ilvl="0">
      <w:start w:val="1"/>
      <w:numFmt w:val="decimal"/>
      <w:lvlText w:val="%1)"/>
      <w:lvlJc w:val="left"/>
      <w:pPr>
        <w:ind w:left="1211" w:hanging="360"/>
      </w:pPr>
      <w:rPr>
        <w:rFonts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2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suff w:val="space"/>
      <w:lvlText w:val="表%1.%2"/>
      <w:lvlJc w:val="center"/>
      <w:pPr>
        <w:ind w:left="3544"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suff w:val="nothing"/>
      <w:lvlText w:val="表%1　"/>
      <w:lvlJc w:val="left"/>
      <w:pPr>
        <w:ind w:left="3402" w:firstLine="0"/>
      </w:pPr>
    </w:lvl>
    <w:lvl w:ilvl="1">
      <w:start w:val="1"/>
      <w:numFmt w:val="decimal"/>
      <w:lvlText w:val="%1.%2"/>
      <w:lvlJc w:val="left"/>
      <w:pPr>
        <w:tabs>
          <w:tab w:val="left" w:pos="1275"/>
        </w:tabs>
        <w:ind w:left="1275" w:hanging="567"/>
      </w:pPr>
    </w:lvl>
    <w:lvl w:ilvl="2">
      <w:start w:val="1"/>
      <w:numFmt w:val="decimal"/>
      <w:lvlText w:val="%1.%2.%3"/>
      <w:lvlJc w:val="left"/>
      <w:pPr>
        <w:tabs>
          <w:tab w:val="left" w:pos="1700"/>
        </w:tabs>
        <w:ind w:left="1700" w:hanging="567"/>
      </w:pPr>
    </w:lvl>
    <w:lvl w:ilvl="3">
      <w:start w:val="1"/>
      <w:numFmt w:val="decimal"/>
      <w:lvlText w:val="%1.%2.%3.%4"/>
      <w:lvlJc w:val="left"/>
      <w:pPr>
        <w:tabs>
          <w:tab w:val="left" w:pos="2267"/>
        </w:tabs>
        <w:ind w:left="2267" w:hanging="708"/>
      </w:pPr>
    </w:lvl>
    <w:lvl w:ilvl="4">
      <w:start w:val="1"/>
      <w:numFmt w:val="decimal"/>
      <w:lvlText w:val="%1.%2.%3.%4.%5"/>
      <w:lvlJc w:val="left"/>
      <w:pPr>
        <w:tabs>
          <w:tab w:val="left" w:pos="2834"/>
        </w:tabs>
        <w:ind w:left="2834" w:hanging="850"/>
      </w:pPr>
    </w:lvl>
    <w:lvl w:ilvl="5">
      <w:start w:val="1"/>
      <w:numFmt w:val="decimal"/>
      <w:lvlText w:val="%1.%2.%3.%4.%5.%6"/>
      <w:lvlJc w:val="left"/>
      <w:pPr>
        <w:tabs>
          <w:tab w:val="left" w:pos="3543"/>
        </w:tabs>
        <w:ind w:left="3543" w:hanging="1134"/>
      </w:pPr>
    </w:lvl>
    <w:lvl w:ilvl="6">
      <w:start w:val="1"/>
      <w:numFmt w:val="decimal"/>
      <w:lvlText w:val="%1.%2.%3.%4.%5.%6.%7"/>
      <w:lvlJc w:val="left"/>
      <w:pPr>
        <w:tabs>
          <w:tab w:val="left" w:pos="4110"/>
        </w:tabs>
        <w:ind w:left="4110" w:hanging="1276"/>
      </w:pPr>
    </w:lvl>
    <w:lvl w:ilvl="7">
      <w:start w:val="1"/>
      <w:numFmt w:val="decimal"/>
      <w:lvlText w:val="%1.%2.%3.%4.%5.%6.%7.%8"/>
      <w:lvlJc w:val="left"/>
      <w:pPr>
        <w:tabs>
          <w:tab w:val="left" w:pos="4677"/>
        </w:tabs>
        <w:ind w:left="4677" w:hanging="1418"/>
      </w:pPr>
    </w:lvl>
    <w:lvl w:ilvl="8">
      <w:start w:val="1"/>
      <w:numFmt w:val="decimal"/>
      <w:lvlText w:val="%1.%2.%3.%4.%5.%6.%7.%8.%9"/>
      <w:lvlJc w:val="left"/>
      <w:pPr>
        <w:tabs>
          <w:tab w:val="left" w:pos="5385"/>
        </w:tabs>
        <w:ind w:left="5385" w:hanging="1700"/>
      </w:pPr>
    </w:lvl>
  </w:abstractNum>
  <w:abstractNum w:abstractNumId="26">
    <w:nsid w:val="654A26C9"/>
    <w:multiLevelType w:val="multilevel"/>
    <w:tmpl w:val="654A26C9"/>
    <w:lvl w:ilvl="0">
      <w:start w:val="1"/>
      <w:numFmt w:val="none"/>
      <w:pStyle w:val="21"/>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bCs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9F3586D"/>
    <w:multiLevelType w:val="multilevel"/>
    <w:tmpl w:val="69F3586D"/>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0">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0" w:firstLine="0"/>
      </w:pPr>
      <w:rPr>
        <w:rFonts w:ascii="黑体" w:eastAsia="黑体" w:hint="eastAsia"/>
        <w:b w:val="0"/>
        <w:i w:val="0"/>
        <w:color w:val="auto"/>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nsid w:val="6D1C2AD3"/>
    <w:multiLevelType w:val="multilevel"/>
    <w:tmpl w:val="6D1C2AD3"/>
    <w:lvl w:ilvl="0">
      <w:start w:val="1"/>
      <w:numFmt w:val="decimal"/>
      <w:lvlText w:val="%1)"/>
      <w:lvlJc w:val="left"/>
      <w:pPr>
        <w:ind w:left="1210" w:hanging="360"/>
      </w:pPr>
      <w:rPr>
        <w:rFonts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34">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0"/>
  </w:num>
  <w:num w:numId="3">
    <w:abstractNumId w:val="32"/>
  </w:num>
  <w:num w:numId="4">
    <w:abstractNumId w:val="6"/>
  </w:num>
  <w:num w:numId="5">
    <w:abstractNumId w:val="27"/>
  </w:num>
  <w:num w:numId="6">
    <w:abstractNumId w:val="9"/>
  </w:num>
  <w:num w:numId="7">
    <w:abstractNumId w:val="4"/>
  </w:num>
  <w:num w:numId="8">
    <w:abstractNumId w:val="10"/>
  </w:num>
  <w:num w:numId="9">
    <w:abstractNumId w:val="20"/>
  </w:num>
  <w:num w:numId="10">
    <w:abstractNumId w:val="30"/>
  </w:num>
  <w:num w:numId="11">
    <w:abstractNumId w:val="12"/>
  </w:num>
  <w:num w:numId="12">
    <w:abstractNumId w:val="14"/>
  </w:num>
  <w:num w:numId="13">
    <w:abstractNumId w:val="8"/>
  </w:num>
  <w:num w:numId="14">
    <w:abstractNumId w:val="23"/>
  </w:num>
  <w:num w:numId="15">
    <w:abstractNumId w:val="21"/>
  </w:num>
  <w:num w:numId="16">
    <w:abstractNumId w:val="35"/>
  </w:num>
  <w:num w:numId="17">
    <w:abstractNumId w:val="17"/>
  </w:num>
  <w:num w:numId="18">
    <w:abstractNumId w:val="1"/>
  </w:num>
  <w:num w:numId="19">
    <w:abstractNumId w:val="11"/>
  </w:num>
  <w:num w:numId="20">
    <w:abstractNumId w:val="36"/>
  </w:num>
  <w:num w:numId="21">
    <w:abstractNumId w:val="24"/>
  </w:num>
  <w:num w:numId="22">
    <w:abstractNumId w:val="7"/>
  </w:num>
  <w:num w:numId="23">
    <w:abstractNumId w:val="31"/>
  </w:num>
  <w:num w:numId="24">
    <w:abstractNumId w:val="34"/>
  </w:num>
  <w:num w:numId="25">
    <w:abstractNumId w:val="3"/>
  </w:num>
  <w:num w:numId="26">
    <w:abstractNumId w:val="5"/>
  </w:num>
  <w:num w:numId="27">
    <w:abstractNumId w:val="16"/>
  </w:num>
  <w:num w:numId="28">
    <w:abstractNumId w:val="28"/>
  </w:num>
  <w:num w:numId="29">
    <w:abstractNumId w:val="26"/>
  </w:num>
  <w:num w:numId="30">
    <w:abstractNumId w:val="15"/>
  </w:num>
  <w:num w:numId="31">
    <w:abstractNumId w:val="22"/>
  </w:num>
  <w:num w:numId="32">
    <w:abstractNumId w:val="13"/>
  </w:num>
  <w:num w:numId="33">
    <w:abstractNumId w:val="18"/>
  </w:num>
  <w:num w:numId="34">
    <w:abstractNumId w:val="25"/>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9"/>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mNWI5NTQyNmNlYmQyNWY4OTNlMTBiMWE1ZjdjMDAifQ=="/>
  </w:docVars>
  <w:rsids>
    <w:rsidRoot w:val="000331DB"/>
    <w:rsid w:val="0000040A"/>
    <w:rsid w:val="00000A94"/>
    <w:rsid w:val="00000B55"/>
    <w:rsid w:val="00001972"/>
    <w:rsid w:val="00001D9A"/>
    <w:rsid w:val="0000584D"/>
    <w:rsid w:val="00005B28"/>
    <w:rsid w:val="00007539"/>
    <w:rsid w:val="00007B3A"/>
    <w:rsid w:val="000107E0"/>
    <w:rsid w:val="00011FDE"/>
    <w:rsid w:val="00012FFD"/>
    <w:rsid w:val="00014162"/>
    <w:rsid w:val="00014340"/>
    <w:rsid w:val="00016A9C"/>
    <w:rsid w:val="00022184"/>
    <w:rsid w:val="00022762"/>
    <w:rsid w:val="0002328D"/>
    <w:rsid w:val="000238E0"/>
    <w:rsid w:val="000249DB"/>
    <w:rsid w:val="0002595E"/>
    <w:rsid w:val="000303C3"/>
    <w:rsid w:val="0003173E"/>
    <w:rsid w:val="00032821"/>
    <w:rsid w:val="000331D3"/>
    <w:rsid w:val="000331DB"/>
    <w:rsid w:val="000346A5"/>
    <w:rsid w:val="000359C3"/>
    <w:rsid w:val="00035A7D"/>
    <w:rsid w:val="00041943"/>
    <w:rsid w:val="0004249A"/>
    <w:rsid w:val="00043282"/>
    <w:rsid w:val="00044286"/>
    <w:rsid w:val="00047F28"/>
    <w:rsid w:val="000503AA"/>
    <w:rsid w:val="000506A1"/>
    <w:rsid w:val="000515DD"/>
    <w:rsid w:val="0005265A"/>
    <w:rsid w:val="000539DD"/>
    <w:rsid w:val="00053BD3"/>
    <w:rsid w:val="000556ED"/>
    <w:rsid w:val="00055FE2"/>
    <w:rsid w:val="0005616F"/>
    <w:rsid w:val="000609CD"/>
    <w:rsid w:val="00060C2E"/>
    <w:rsid w:val="00061033"/>
    <w:rsid w:val="000619E9"/>
    <w:rsid w:val="000622D4"/>
    <w:rsid w:val="0006357D"/>
    <w:rsid w:val="00067F1E"/>
    <w:rsid w:val="00071CC0"/>
    <w:rsid w:val="00073001"/>
    <w:rsid w:val="00073C8C"/>
    <w:rsid w:val="000746EA"/>
    <w:rsid w:val="00077B64"/>
    <w:rsid w:val="00080A1C"/>
    <w:rsid w:val="00081AC0"/>
    <w:rsid w:val="00082317"/>
    <w:rsid w:val="00083D2C"/>
    <w:rsid w:val="00086AA1"/>
    <w:rsid w:val="00087A77"/>
    <w:rsid w:val="00090CA6"/>
    <w:rsid w:val="00092B8A"/>
    <w:rsid w:val="00092FB0"/>
    <w:rsid w:val="000934C5"/>
    <w:rsid w:val="00093D25"/>
    <w:rsid w:val="00094D73"/>
    <w:rsid w:val="000953EC"/>
    <w:rsid w:val="00096D63"/>
    <w:rsid w:val="000A0B60"/>
    <w:rsid w:val="000A0EB8"/>
    <w:rsid w:val="000A19FC"/>
    <w:rsid w:val="000A296B"/>
    <w:rsid w:val="000A7311"/>
    <w:rsid w:val="000A74A2"/>
    <w:rsid w:val="000A7A5B"/>
    <w:rsid w:val="000B060F"/>
    <w:rsid w:val="000B1592"/>
    <w:rsid w:val="000B1FF2"/>
    <w:rsid w:val="000B3BD9"/>
    <w:rsid w:val="000B3CDA"/>
    <w:rsid w:val="000B3F0F"/>
    <w:rsid w:val="000B4664"/>
    <w:rsid w:val="000B6A0B"/>
    <w:rsid w:val="000C0F6C"/>
    <w:rsid w:val="000C11DB"/>
    <w:rsid w:val="000C2FBD"/>
    <w:rsid w:val="000C3E10"/>
    <w:rsid w:val="000C4B41"/>
    <w:rsid w:val="000C57D6"/>
    <w:rsid w:val="000C7666"/>
    <w:rsid w:val="000D0A9C"/>
    <w:rsid w:val="000D1795"/>
    <w:rsid w:val="000D27B4"/>
    <w:rsid w:val="000D329A"/>
    <w:rsid w:val="000D3BB8"/>
    <w:rsid w:val="000D4B9C"/>
    <w:rsid w:val="000D4EB6"/>
    <w:rsid w:val="000D753B"/>
    <w:rsid w:val="000E2553"/>
    <w:rsid w:val="000E2837"/>
    <w:rsid w:val="000E2EC0"/>
    <w:rsid w:val="000E4117"/>
    <w:rsid w:val="000E4C9E"/>
    <w:rsid w:val="000E654C"/>
    <w:rsid w:val="000E6FD7"/>
    <w:rsid w:val="000F06E1"/>
    <w:rsid w:val="000F0E3C"/>
    <w:rsid w:val="000F19D5"/>
    <w:rsid w:val="000F2E41"/>
    <w:rsid w:val="000F4AEA"/>
    <w:rsid w:val="000F4C8B"/>
    <w:rsid w:val="000F6501"/>
    <w:rsid w:val="000F67E9"/>
    <w:rsid w:val="000F7920"/>
    <w:rsid w:val="001016A7"/>
    <w:rsid w:val="00104926"/>
    <w:rsid w:val="001110A4"/>
    <w:rsid w:val="00113B1E"/>
    <w:rsid w:val="0011711C"/>
    <w:rsid w:val="00121409"/>
    <w:rsid w:val="00124E4F"/>
    <w:rsid w:val="001259E5"/>
    <w:rsid w:val="001260B7"/>
    <w:rsid w:val="001265CB"/>
    <w:rsid w:val="00126AAA"/>
    <w:rsid w:val="001302C7"/>
    <w:rsid w:val="001321C6"/>
    <w:rsid w:val="001325C4"/>
    <w:rsid w:val="00133010"/>
    <w:rsid w:val="001337A1"/>
    <w:rsid w:val="001338EE"/>
    <w:rsid w:val="00133AAE"/>
    <w:rsid w:val="00135323"/>
    <w:rsid w:val="001356C4"/>
    <w:rsid w:val="0013617A"/>
    <w:rsid w:val="00141114"/>
    <w:rsid w:val="00142969"/>
    <w:rsid w:val="001457E7"/>
    <w:rsid w:val="00145D9D"/>
    <w:rsid w:val="00146388"/>
    <w:rsid w:val="001529E5"/>
    <w:rsid w:val="00153C7E"/>
    <w:rsid w:val="00156B25"/>
    <w:rsid w:val="00156E1A"/>
    <w:rsid w:val="00157B55"/>
    <w:rsid w:val="001642FA"/>
    <w:rsid w:val="00164465"/>
    <w:rsid w:val="001649EB"/>
    <w:rsid w:val="00164BAF"/>
    <w:rsid w:val="00164FA8"/>
    <w:rsid w:val="00165065"/>
    <w:rsid w:val="00165434"/>
    <w:rsid w:val="0016580B"/>
    <w:rsid w:val="00165F49"/>
    <w:rsid w:val="00166B88"/>
    <w:rsid w:val="0016770A"/>
    <w:rsid w:val="00170804"/>
    <w:rsid w:val="001708E9"/>
    <w:rsid w:val="0017340B"/>
    <w:rsid w:val="00173FB1"/>
    <w:rsid w:val="00174727"/>
    <w:rsid w:val="00176DFD"/>
    <w:rsid w:val="001828DC"/>
    <w:rsid w:val="001831D2"/>
    <w:rsid w:val="00184EAF"/>
    <w:rsid w:val="001852C9"/>
    <w:rsid w:val="001861ED"/>
    <w:rsid w:val="00190087"/>
    <w:rsid w:val="001913C4"/>
    <w:rsid w:val="0019348F"/>
    <w:rsid w:val="00193A07"/>
    <w:rsid w:val="00194C95"/>
    <w:rsid w:val="00195C34"/>
    <w:rsid w:val="00196086"/>
    <w:rsid w:val="00197D71"/>
    <w:rsid w:val="001A0301"/>
    <w:rsid w:val="001A1A53"/>
    <w:rsid w:val="001A234A"/>
    <w:rsid w:val="001B06E8"/>
    <w:rsid w:val="001B1D6A"/>
    <w:rsid w:val="001B5F0D"/>
    <w:rsid w:val="001B71D0"/>
    <w:rsid w:val="001B71EE"/>
    <w:rsid w:val="001C04A8"/>
    <w:rsid w:val="001C2C03"/>
    <w:rsid w:val="001C42F7"/>
    <w:rsid w:val="001C49E5"/>
    <w:rsid w:val="001C680C"/>
    <w:rsid w:val="001C7D23"/>
    <w:rsid w:val="001C7FEA"/>
    <w:rsid w:val="001D0499"/>
    <w:rsid w:val="001D0BBE"/>
    <w:rsid w:val="001D0ED4"/>
    <w:rsid w:val="001D1C53"/>
    <w:rsid w:val="001D212F"/>
    <w:rsid w:val="001D29D7"/>
    <w:rsid w:val="001D2DE7"/>
    <w:rsid w:val="001D411C"/>
    <w:rsid w:val="001D6CC4"/>
    <w:rsid w:val="001D6E0B"/>
    <w:rsid w:val="001E1B6A"/>
    <w:rsid w:val="001E2484"/>
    <w:rsid w:val="001E3AB5"/>
    <w:rsid w:val="001E3CC4"/>
    <w:rsid w:val="001E4882"/>
    <w:rsid w:val="001E73AB"/>
    <w:rsid w:val="001F092D"/>
    <w:rsid w:val="001F143A"/>
    <w:rsid w:val="001F1605"/>
    <w:rsid w:val="001F2508"/>
    <w:rsid w:val="001F4816"/>
    <w:rsid w:val="001F69B4"/>
    <w:rsid w:val="001F77C7"/>
    <w:rsid w:val="00200183"/>
    <w:rsid w:val="0020107D"/>
    <w:rsid w:val="00201D1C"/>
    <w:rsid w:val="002027B5"/>
    <w:rsid w:val="00202AA4"/>
    <w:rsid w:val="002031F7"/>
    <w:rsid w:val="002040E6"/>
    <w:rsid w:val="0020527B"/>
    <w:rsid w:val="00205C17"/>
    <w:rsid w:val="00210B15"/>
    <w:rsid w:val="002117C2"/>
    <w:rsid w:val="00212109"/>
    <w:rsid w:val="002122BB"/>
    <w:rsid w:val="002142EA"/>
    <w:rsid w:val="002170AC"/>
    <w:rsid w:val="002204BB"/>
    <w:rsid w:val="00221B79"/>
    <w:rsid w:val="00221C6B"/>
    <w:rsid w:val="0022417A"/>
    <w:rsid w:val="00224553"/>
    <w:rsid w:val="002253A1"/>
    <w:rsid w:val="00225C57"/>
    <w:rsid w:val="00225CF8"/>
    <w:rsid w:val="0022794E"/>
    <w:rsid w:val="002339BD"/>
    <w:rsid w:val="00233D64"/>
    <w:rsid w:val="0023482A"/>
    <w:rsid w:val="002359CB"/>
    <w:rsid w:val="002375D9"/>
    <w:rsid w:val="0024111E"/>
    <w:rsid w:val="00243540"/>
    <w:rsid w:val="00244738"/>
    <w:rsid w:val="0024497B"/>
    <w:rsid w:val="0024515B"/>
    <w:rsid w:val="00246021"/>
    <w:rsid w:val="0024666E"/>
    <w:rsid w:val="00247F52"/>
    <w:rsid w:val="00250B25"/>
    <w:rsid w:val="00250BBE"/>
    <w:rsid w:val="0025194F"/>
    <w:rsid w:val="002568EC"/>
    <w:rsid w:val="0026148A"/>
    <w:rsid w:val="00262696"/>
    <w:rsid w:val="002643C3"/>
    <w:rsid w:val="00264A0C"/>
    <w:rsid w:val="00267EF4"/>
    <w:rsid w:val="00270CB8"/>
    <w:rsid w:val="002713E3"/>
    <w:rsid w:val="002722D4"/>
    <w:rsid w:val="00272B08"/>
    <w:rsid w:val="002758B3"/>
    <w:rsid w:val="002801A7"/>
    <w:rsid w:val="002802B2"/>
    <w:rsid w:val="00280774"/>
    <w:rsid w:val="00281831"/>
    <w:rsid w:val="00281B9E"/>
    <w:rsid w:val="00281BB8"/>
    <w:rsid w:val="00281E9E"/>
    <w:rsid w:val="00284E18"/>
    <w:rsid w:val="00285170"/>
    <w:rsid w:val="00285361"/>
    <w:rsid w:val="00287905"/>
    <w:rsid w:val="00292D60"/>
    <w:rsid w:val="00294D34"/>
    <w:rsid w:val="00294E3B"/>
    <w:rsid w:val="00295073"/>
    <w:rsid w:val="00295D0B"/>
    <w:rsid w:val="00296193"/>
    <w:rsid w:val="00296C66"/>
    <w:rsid w:val="00296EBE"/>
    <w:rsid w:val="002974E3"/>
    <w:rsid w:val="002A084B"/>
    <w:rsid w:val="002A1260"/>
    <w:rsid w:val="002A1589"/>
    <w:rsid w:val="002A1608"/>
    <w:rsid w:val="002A25DC"/>
    <w:rsid w:val="002A282C"/>
    <w:rsid w:val="002A3AAB"/>
    <w:rsid w:val="002A4B04"/>
    <w:rsid w:val="002A4CEA"/>
    <w:rsid w:val="002A5977"/>
    <w:rsid w:val="002A5A13"/>
    <w:rsid w:val="002A60F4"/>
    <w:rsid w:val="002A7F44"/>
    <w:rsid w:val="002B0C40"/>
    <w:rsid w:val="002B1966"/>
    <w:rsid w:val="002B4508"/>
    <w:rsid w:val="002B5779"/>
    <w:rsid w:val="002B7332"/>
    <w:rsid w:val="002B7F51"/>
    <w:rsid w:val="002B7FAA"/>
    <w:rsid w:val="002C09E7"/>
    <w:rsid w:val="002C1B28"/>
    <w:rsid w:val="002C237D"/>
    <w:rsid w:val="002C2F93"/>
    <w:rsid w:val="002C3F07"/>
    <w:rsid w:val="002C5278"/>
    <w:rsid w:val="002C7329"/>
    <w:rsid w:val="002C7EBB"/>
    <w:rsid w:val="002D06C1"/>
    <w:rsid w:val="002D42B5"/>
    <w:rsid w:val="002D4F1A"/>
    <w:rsid w:val="002D6EC6"/>
    <w:rsid w:val="002D7789"/>
    <w:rsid w:val="002D79AC"/>
    <w:rsid w:val="002E039D"/>
    <w:rsid w:val="002E4D5A"/>
    <w:rsid w:val="002E6326"/>
    <w:rsid w:val="002F30E0"/>
    <w:rsid w:val="002F35E4"/>
    <w:rsid w:val="002F3730"/>
    <w:rsid w:val="002F38E1"/>
    <w:rsid w:val="002F3EC0"/>
    <w:rsid w:val="002F7AF6"/>
    <w:rsid w:val="00300E63"/>
    <w:rsid w:val="00302146"/>
    <w:rsid w:val="00302F5F"/>
    <w:rsid w:val="003034FF"/>
    <w:rsid w:val="0030441D"/>
    <w:rsid w:val="00304A3D"/>
    <w:rsid w:val="00306063"/>
    <w:rsid w:val="0031047A"/>
    <w:rsid w:val="00313B85"/>
    <w:rsid w:val="00314BDF"/>
    <w:rsid w:val="00316AA6"/>
    <w:rsid w:val="00317988"/>
    <w:rsid w:val="003221B4"/>
    <w:rsid w:val="00322E62"/>
    <w:rsid w:val="00323D2D"/>
    <w:rsid w:val="00324EDD"/>
    <w:rsid w:val="00335456"/>
    <w:rsid w:val="00336A70"/>
    <w:rsid w:val="00336C64"/>
    <w:rsid w:val="00337162"/>
    <w:rsid w:val="00337D81"/>
    <w:rsid w:val="003413DC"/>
    <w:rsid w:val="0034194F"/>
    <w:rsid w:val="00344605"/>
    <w:rsid w:val="003474AA"/>
    <w:rsid w:val="00350D1D"/>
    <w:rsid w:val="00352C83"/>
    <w:rsid w:val="00354B4F"/>
    <w:rsid w:val="003615D2"/>
    <w:rsid w:val="0036429C"/>
    <w:rsid w:val="00364862"/>
    <w:rsid w:val="00364A53"/>
    <w:rsid w:val="003654CB"/>
    <w:rsid w:val="00365F86"/>
    <w:rsid w:val="00365F87"/>
    <w:rsid w:val="00367072"/>
    <w:rsid w:val="003702F4"/>
    <w:rsid w:val="003705F4"/>
    <w:rsid w:val="00370D58"/>
    <w:rsid w:val="003711D3"/>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A4F83"/>
    <w:rsid w:val="003A786B"/>
    <w:rsid w:val="003B09AD"/>
    <w:rsid w:val="003B1CC4"/>
    <w:rsid w:val="003B1F18"/>
    <w:rsid w:val="003B2A34"/>
    <w:rsid w:val="003B4F93"/>
    <w:rsid w:val="003B5988"/>
    <w:rsid w:val="003B5BF0"/>
    <w:rsid w:val="003B60BF"/>
    <w:rsid w:val="003B6701"/>
    <w:rsid w:val="003B6BE3"/>
    <w:rsid w:val="003C010C"/>
    <w:rsid w:val="003C0A6C"/>
    <w:rsid w:val="003C562F"/>
    <w:rsid w:val="003C5A43"/>
    <w:rsid w:val="003C5D79"/>
    <w:rsid w:val="003D010F"/>
    <w:rsid w:val="003D03C7"/>
    <w:rsid w:val="003D0519"/>
    <w:rsid w:val="003D0FF6"/>
    <w:rsid w:val="003D262C"/>
    <w:rsid w:val="003D3A04"/>
    <w:rsid w:val="003D6D61"/>
    <w:rsid w:val="003E091D"/>
    <w:rsid w:val="003E1C53"/>
    <w:rsid w:val="003E2A69"/>
    <w:rsid w:val="003E2D49"/>
    <w:rsid w:val="003E2FD4"/>
    <w:rsid w:val="003E49F6"/>
    <w:rsid w:val="003E6F8D"/>
    <w:rsid w:val="003F0841"/>
    <w:rsid w:val="003F1AC2"/>
    <w:rsid w:val="003F23D3"/>
    <w:rsid w:val="003F3F08"/>
    <w:rsid w:val="003F49F1"/>
    <w:rsid w:val="003F6272"/>
    <w:rsid w:val="003F6CC2"/>
    <w:rsid w:val="00400E72"/>
    <w:rsid w:val="00401400"/>
    <w:rsid w:val="004019B9"/>
    <w:rsid w:val="00402962"/>
    <w:rsid w:val="00404869"/>
    <w:rsid w:val="00404C96"/>
    <w:rsid w:val="00405884"/>
    <w:rsid w:val="00407D39"/>
    <w:rsid w:val="00413313"/>
    <w:rsid w:val="0041477A"/>
    <w:rsid w:val="004167A3"/>
    <w:rsid w:val="004236E0"/>
    <w:rsid w:val="0043069B"/>
    <w:rsid w:val="00432DAA"/>
    <w:rsid w:val="0043388B"/>
    <w:rsid w:val="004341A2"/>
    <w:rsid w:val="00434305"/>
    <w:rsid w:val="004347D3"/>
    <w:rsid w:val="00435DF7"/>
    <w:rsid w:val="00437EE1"/>
    <w:rsid w:val="0044083F"/>
    <w:rsid w:val="00441AE7"/>
    <w:rsid w:val="004449BB"/>
    <w:rsid w:val="004454A2"/>
    <w:rsid w:val="00445574"/>
    <w:rsid w:val="00445C6B"/>
    <w:rsid w:val="004467FB"/>
    <w:rsid w:val="00450960"/>
    <w:rsid w:val="00452D6B"/>
    <w:rsid w:val="00453191"/>
    <w:rsid w:val="00454484"/>
    <w:rsid w:val="0045517B"/>
    <w:rsid w:val="004574F4"/>
    <w:rsid w:val="00461296"/>
    <w:rsid w:val="00463B77"/>
    <w:rsid w:val="00463C7B"/>
    <w:rsid w:val="004644A6"/>
    <w:rsid w:val="004659BD"/>
    <w:rsid w:val="0047003D"/>
    <w:rsid w:val="00470775"/>
    <w:rsid w:val="004746B1"/>
    <w:rsid w:val="0047583F"/>
    <w:rsid w:val="004827C6"/>
    <w:rsid w:val="00482E39"/>
    <w:rsid w:val="00483B73"/>
    <w:rsid w:val="00484936"/>
    <w:rsid w:val="00485713"/>
    <w:rsid w:val="00485C89"/>
    <w:rsid w:val="00486BE3"/>
    <w:rsid w:val="004905E4"/>
    <w:rsid w:val="00490866"/>
    <w:rsid w:val="00490A89"/>
    <w:rsid w:val="00490AB4"/>
    <w:rsid w:val="00490C16"/>
    <w:rsid w:val="004912CD"/>
    <w:rsid w:val="00492F02"/>
    <w:rsid w:val="004939AE"/>
    <w:rsid w:val="004950F8"/>
    <w:rsid w:val="004A12DF"/>
    <w:rsid w:val="004A1BA8"/>
    <w:rsid w:val="004A4B57"/>
    <w:rsid w:val="004A63FA"/>
    <w:rsid w:val="004B01CA"/>
    <w:rsid w:val="004B2701"/>
    <w:rsid w:val="004B2E1B"/>
    <w:rsid w:val="004B3799"/>
    <w:rsid w:val="004B3E93"/>
    <w:rsid w:val="004B6722"/>
    <w:rsid w:val="004B734C"/>
    <w:rsid w:val="004C1FBC"/>
    <w:rsid w:val="004C3F1D"/>
    <w:rsid w:val="004C458D"/>
    <w:rsid w:val="004C7556"/>
    <w:rsid w:val="004C7E9D"/>
    <w:rsid w:val="004C7F67"/>
    <w:rsid w:val="004D076D"/>
    <w:rsid w:val="004D0E6A"/>
    <w:rsid w:val="004D0EF1"/>
    <w:rsid w:val="004D2253"/>
    <w:rsid w:val="004D4406"/>
    <w:rsid w:val="004D5BB5"/>
    <w:rsid w:val="004D6609"/>
    <w:rsid w:val="004D7C42"/>
    <w:rsid w:val="004E0465"/>
    <w:rsid w:val="004E0E84"/>
    <w:rsid w:val="004E127B"/>
    <w:rsid w:val="004E1C0A"/>
    <w:rsid w:val="004E30C5"/>
    <w:rsid w:val="004E4AA5"/>
    <w:rsid w:val="004E4AEE"/>
    <w:rsid w:val="004E4C3E"/>
    <w:rsid w:val="004E53E0"/>
    <w:rsid w:val="004E59E3"/>
    <w:rsid w:val="004E67C0"/>
    <w:rsid w:val="004F1D60"/>
    <w:rsid w:val="004F391A"/>
    <w:rsid w:val="004F3CFB"/>
    <w:rsid w:val="004F6456"/>
    <w:rsid w:val="004F696E"/>
    <w:rsid w:val="004F6C71"/>
    <w:rsid w:val="00501139"/>
    <w:rsid w:val="00501636"/>
    <w:rsid w:val="0050199C"/>
    <w:rsid w:val="00503173"/>
    <w:rsid w:val="0050363E"/>
    <w:rsid w:val="005039BC"/>
    <w:rsid w:val="005043BB"/>
    <w:rsid w:val="00504A3D"/>
    <w:rsid w:val="00505767"/>
    <w:rsid w:val="005073F0"/>
    <w:rsid w:val="00510872"/>
    <w:rsid w:val="00510A7B"/>
    <w:rsid w:val="00512F6E"/>
    <w:rsid w:val="00513038"/>
    <w:rsid w:val="00514174"/>
    <w:rsid w:val="005141F3"/>
    <w:rsid w:val="0051451D"/>
    <w:rsid w:val="00514DF9"/>
    <w:rsid w:val="00516088"/>
    <w:rsid w:val="00516B0B"/>
    <w:rsid w:val="005220EC"/>
    <w:rsid w:val="00523461"/>
    <w:rsid w:val="0052346D"/>
    <w:rsid w:val="00523F95"/>
    <w:rsid w:val="00524D65"/>
    <w:rsid w:val="00525B16"/>
    <w:rsid w:val="00532277"/>
    <w:rsid w:val="00533D04"/>
    <w:rsid w:val="00534804"/>
    <w:rsid w:val="005349C4"/>
    <w:rsid w:val="00534BDF"/>
    <w:rsid w:val="0053548C"/>
    <w:rsid w:val="005354EA"/>
    <w:rsid w:val="00535EC4"/>
    <w:rsid w:val="00535ED9"/>
    <w:rsid w:val="0053692B"/>
    <w:rsid w:val="0054065E"/>
    <w:rsid w:val="00541853"/>
    <w:rsid w:val="00543BDA"/>
    <w:rsid w:val="005441CC"/>
    <w:rsid w:val="005479DA"/>
    <w:rsid w:val="00547BCC"/>
    <w:rsid w:val="0055013B"/>
    <w:rsid w:val="00551F6F"/>
    <w:rsid w:val="00555044"/>
    <w:rsid w:val="00555CC0"/>
    <w:rsid w:val="00560927"/>
    <w:rsid w:val="00561475"/>
    <w:rsid w:val="00562F8E"/>
    <w:rsid w:val="0056487B"/>
    <w:rsid w:val="00564FB9"/>
    <w:rsid w:val="00566865"/>
    <w:rsid w:val="005676B7"/>
    <w:rsid w:val="00571510"/>
    <w:rsid w:val="00573D9E"/>
    <w:rsid w:val="0057542D"/>
    <w:rsid w:val="005765FE"/>
    <w:rsid w:val="00576768"/>
    <w:rsid w:val="005801E3"/>
    <w:rsid w:val="00581802"/>
    <w:rsid w:val="005836A8"/>
    <w:rsid w:val="00584262"/>
    <w:rsid w:val="0058573D"/>
    <w:rsid w:val="00586630"/>
    <w:rsid w:val="00587ADD"/>
    <w:rsid w:val="005911E5"/>
    <w:rsid w:val="005916E0"/>
    <w:rsid w:val="00593E84"/>
    <w:rsid w:val="00596160"/>
    <w:rsid w:val="005966E2"/>
    <w:rsid w:val="005968C9"/>
    <w:rsid w:val="00597007"/>
    <w:rsid w:val="005A0966"/>
    <w:rsid w:val="005A11B7"/>
    <w:rsid w:val="005A260B"/>
    <w:rsid w:val="005A35B1"/>
    <w:rsid w:val="005A4A1B"/>
    <w:rsid w:val="005A54D4"/>
    <w:rsid w:val="005A7830"/>
    <w:rsid w:val="005A7FCE"/>
    <w:rsid w:val="005B0F3F"/>
    <w:rsid w:val="005B109C"/>
    <w:rsid w:val="005B2AC9"/>
    <w:rsid w:val="005B32E4"/>
    <w:rsid w:val="005B4903"/>
    <w:rsid w:val="005B4D5F"/>
    <w:rsid w:val="005B51CE"/>
    <w:rsid w:val="005B5885"/>
    <w:rsid w:val="005B5CD7"/>
    <w:rsid w:val="005B6CF6"/>
    <w:rsid w:val="005B7422"/>
    <w:rsid w:val="005B7E22"/>
    <w:rsid w:val="005C29B8"/>
    <w:rsid w:val="005C5F21"/>
    <w:rsid w:val="005C7156"/>
    <w:rsid w:val="005D0C75"/>
    <w:rsid w:val="005D0F82"/>
    <w:rsid w:val="005D4171"/>
    <w:rsid w:val="005D4ADC"/>
    <w:rsid w:val="005D6A95"/>
    <w:rsid w:val="005D6B2C"/>
    <w:rsid w:val="005D6D9C"/>
    <w:rsid w:val="005E2335"/>
    <w:rsid w:val="005E34CA"/>
    <w:rsid w:val="005E3C18"/>
    <w:rsid w:val="005E7881"/>
    <w:rsid w:val="005E78E0"/>
    <w:rsid w:val="005F0D9C"/>
    <w:rsid w:val="005F284E"/>
    <w:rsid w:val="005F5212"/>
    <w:rsid w:val="006002B2"/>
    <w:rsid w:val="006015CE"/>
    <w:rsid w:val="00604784"/>
    <w:rsid w:val="00606419"/>
    <w:rsid w:val="006074DD"/>
    <w:rsid w:val="00607D29"/>
    <w:rsid w:val="00612952"/>
    <w:rsid w:val="00614CC1"/>
    <w:rsid w:val="00615A9D"/>
    <w:rsid w:val="006162BE"/>
    <w:rsid w:val="00616BBB"/>
    <w:rsid w:val="00617387"/>
    <w:rsid w:val="006205B0"/>
    <w:rsid w:val="00620891"/>
    <w:rsid w:val="0062173E"/>
    <w:rsid w:val="00622369"/>
    <w:rsid w:val="0062258B"/>
    <w:rsid w:val="0062318B"/>
    <w:rsid w:val="006252D8"/>
    <w:rsid w:val="006259BC"/>
    <w:rsid w:val="0062636B"/>
    <w:rsid w:val="00626922"/>
    <w:rsid w:val="0063160B"/>
    <w:rsid w:val="0063189C"/>
    <w:rsid w:val="00632182"/>
    <w:rsid w:val="00632AE0"/>
    <w:rsid w:val="00633295"/>
    <w:rsid w:val="00633C17"/>
    <w:rsid w:val="00636E3E"/>
    <w:rsid w:val="006379F7"/>
    <w:rsid w:val="00637E4D"/>
    <w:rsid w:val="0064005C"/>
    <w:rsid w:val="00640620"/>
    <w:rsid w:val="006412BF"/>
    <w:rsid w:val="00641A1F"/>
    <w:rsid w:val="00641ECF"/>
    <w:rsid w:val="0064436F"/>
    <w:rsid w:val="00645904"/>
    <w:rsid w:val="00651ACB"/>
    <w:rsid w:val="00651C47"/>
    <w:rsid w:val="00652AB2"/>
    <w:rsid w:val="00654EC0"/>
    <w:rsid w:val="0065525B"/>
    <w:rsid w:val="00655703"/>
    <w:rsid w:val="00655D4F"/>
    <w:rsid w:val="006640E5"/>
    <w:rsid w:val="006646F1"/>
    <w:rsid w:val="00664929"/>
    <w:rsid w:val="00664F62"/>
    <w:rsid w:val="006655E1"/>
    <w:rsid w:val="00672060"/>
    <w:rsid w:val="00672BFD"/>
    <w:rsid w:val="006770F4"/>
    <w:rsid w:val="00677A84"/>
    <w:rsid w:val="0068026D"/>
    <w:rsid w:val="00680A27"/>
    <w:rsid w:val="006815D7"/>
    <w:rsid w:val="006816A4"/>
    <w:rsid w:val="006819B8"/>
    <w:rsid w:val="006840A6"/>
    <w:rsid w:val="006850CD"/>
    <w:rsid w:val="00685AAB"/>
    <w:rsid w:val="006862A9"/>
    <w:rsid w:val="0069222D"/>
    <w:rsid w:val="00693AF0"/>
    <w:rsid w:val="00697B8C"/>
    <w:rsid w:val="006A01D7"/>
    <w:rsid w:val="006A07AA"/>
    <w:rsid w:val="006A25E5"/>
    <w:rsid w:val="006A2AF0"/>
    <w:rsid w:val="006A2B46"/>
    <w:rsid w:val="006A336D"/>
    <w:rsid w:val="006A37B9"/>
    <w:rsid w:val="006A47C9"/>
    <w:rsid w:val="006A56C0"/>
    <w:rsid w:val="006B17BE"/>
    <w:rsid w:val="006B2672"/>
    <w:rsid w:val="006B4A7C"/>
    <w:rsid w:val="006B525C"/>
    <w:rsid w:val="006B54BF"/>
    <w:rsid w:val="006B5F44"/>
    <w:rsid w:val="006B5F90"/>
    <w:rsid w:val="006B62E4"/>
    <w:rsid w:val="006C1BBA"/>
    <w:rsid w:val="006C2079"/>
    <w:rsid w:val="006C5A62"/>
    <w:rsid w:val="006C5D68"/>
    <w:rsid w:val="006C6976"/>
    <w:rsid w:val="006C6DD0"/>
    <w:rsid w:val="006D04EA"/>
    <w:rsid w:val="006D16C4"/>
    <w:rsid w:val="006D19B7"/>
    <w:rsid w:val="006D3E96"/>
    <w:rsid w:val="006D4515"/>
    <w:rsid w:val="006D4BB1"/>
    <w:rsid w:val="006D6593"/>
    <w:rsid w:val="006E5DEE"/>
    <w:rsid w:val="006E6173"/>
    <w:rsid w:val="006F03A8"/>
    <w:rsid w:val="006F0ED7"/>
    <w:rsid w:val="006F1564"/>
    <w:rsid w:val="006F2ACA"/>
    <w:rsid w:val="006F2ADC"/>
    <w:rsid w:val="006F2BFE"/>
    <w:rsid w:val="006F31E9"/>
    <w:rsid w:val="006F6284"/>
    <w:rsid w:val="006F7B35"/>
    <w:rsid w:val="007002C5"/>
    <w:rsid w:val="00701F0D"/>
    <w:rsid w:val="00704387"/>
    <w:rsid w:val="00706544"/>
    <w:rsid w:val="00707669"/>
    <w:rsid w:val="007079EC"/>
    <w:rsid w:val="0071029B"/>
    <w:rsid w:val="00711CBA"/>
    <w:rsid w:val="00711FB5"/>
    <w:rsid w:val="00712991"/>
    <w:rsid w:val="00712A01"/>
    <w:rsid w:val="00714F58"/>
    <w:rsid w:val="00722C3F"/>
    <w:rsid w:val="00722FBF"/>
    <w:rsid w:val="00722FC2"/>
    <w:rsid w:val="00725949"/>
    <w:rsid w:val="00726D31"/>
    <w:rsid w:val="00727FA2"/>
    <w:rsid w:val="007322D9"/>
    <w:rsid w:val="00732BC0"/>
    <w:rsid w:val="00736385"/>
    <w:rsid w:val="0073720F"/>
    <w:rsid w:val="00737796"/>
    <w:rsid w:val="0074165C"/>
    <w:rsid w:val="007430B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14C8"/>
    <w:rsid w:val="00763F9D"/>
    <w:rsid w:val="00765C43"/>
    <w:rsid w:val="00765EFB"/>
    <w:rsid w:val="007671CA"/>
    <w:rsid w:val="00767B4D"/>
    <w:rsid w:val="00767C61"/>
    <w:rsid w:val="0077008A"/>
    <w:rsid w:val="007710CF"/>
    <w:rsid w:val="00773C1F"/>
    <w:rsid w:val="00774DA4"/>
    <w:rsid w:val="00776599"/>
    <w:rsid w:val="00777B6D"/>
    <w:rsid w:val="0078114B"/>
    <w:rsid w:val="00781DD2"/>
    <w:rsid w:val="00782FD9"/>
    <w:rsid w:val="00783ECF"/>
    <w:rsid w:val="0078413A"/>
    <w:rsid w:val="007852F3"/>
    <w:rsid w:val="00790CA3"/>
    <w:rsid w:val="00790E01"/>
    <w:rsid w:val="00793A96"/>
    <w:rsid w:val="007959E8"/>
    <w:rsid w:val="00795E9C"/>
    <w:rsid w:val="007961F8"/>
    <w:rsid w:val="007A0521"/>
    <w:rsid w:val="007A061E"/>
    <w:rsid w:val="007A2E12"/>
    <w:rsid w:val="007A3475"/>
    <w:rsid w:val="007A41C8"/>
    <w:rsid w:val="007A54CE"/>
    <w:rsid w:val="007A6118"/>
    <w:rsid w:val="007A7FFA"/>
    <w:rsid w:val="007B01A3"/>
    <w:rsid w:val="007B04EB"/>
    <w:rsid w:val="007B0D4F"/>
    <w:rsid w:val="007B2574"/>
    <w:rsid w:val="007B5A3D"/>
    <w:rsid w:val="007B5B95"/>
    <w:rsid w:val="007B60DD"/>
    <w:rsid w:val="007B68EA"/>
    <w:rsid w:val="007C19E8"/>
    <w:rsid w:val="007C2D89"/>
    <w:rsid w:val="007C2E21"/>
    <w:rsid w:val="007C390A"/>
    <w:rsid w:val="007C4593"/>
    <w:rsid w:val="007C5309"/>
    <w:rsid w:val="007C6069"/>
    <w:rsid w:val="007D06C4"/>
    <w:rsid w:val="007D1352"/>
    <w:rsid w:val="007D2508"/>
    <w:rsid w:val="007D346A"/>
    <w:rsid w:val="007D5EB4"/>
    <w:rsid w:val="007D6518"/>
    <w:rsid w:val="007D76BD"/>
    <w:rsid w:val="007E0BF1"/>
    <w:rsid w:val="007E2913"/>
    <w:rsid w:val="007F0363"/>
    <w:rsid w:val="007F04C3"/>
    <w:rsid w:val="007F0ED8"/>
    <w:rsid w:val="007F0F63"/>
    <w:rsid w:val="007F1DBC"/>
    <w:rsid w:val="007F4579"/>
    <w:rsid w:val="007F75CE"/>
    <w:rsid w:val="007F7673"/>
    <w:rsid w:val="008013A4"/>
    <w:rsid w:val="00801A17"/>
    <w:rsid w:val="008027CE"/>
    <w:rsid w:val="00802F42"/>
    <w:rsid w:val="00804383"/>
    <w:rsid w:val="00804BB7"/>
    <w:rsid w:val="00810257"/>
    <w:rsid w:val="008104F5"/>
    <w:rsid w:val="00811072"/>
    <w:rsid w:val="008110E7"/>
    <w:rsid w:val="008112C3"/>
    <w:rsid w:val="00811369"/>
    <w:rsid w:val="00811BAA"/>
    <w:rsid w:val="00814E50"/>
    <w:rsid w:val="00815419"/>
    <w:rsid w:val="008163C8"/>
    <w:rsid w:val="00817325"/>
    <w:rsid w:val="008209E6"/>
    <w:rsid w:val="00823303"/>
    <w:rsid w:val="008233B2"/>
    <w:rsid w:val="00823A9F"/>
    <w:rsid w:val="00823C85"/>
    <w:rsid w:val="00825138"/>
    <w:rsid w:val="008269DD"/>
    <w:rsid w:val="00827D7B"/>
    <w:rsid w:val="00830621"/>
    <w:rsid w:val="0083348C"/>
    <w:rsid w:val="008373D3"/>
    <w:rsid w:val="00840617"/>
    <w:rsid w:val="00842A47"/>
    <w:rsid w:val="00843C13"/>
    <w:rsid w:val="008442F0"/>
    <w:rsid w:val="008454F8"/>
    <w:rsid w:val="00851342"/>
    <w:rsid w:val="0085173A"/>
    <w:rsid w:val="008603CE"/>
    <w:rsid w:val="008620FC"/>
    <w:rsid w:val="008627A5"/>
    <w:rsid w:val="00863E05"/>
    <w:rsid w:val="008654AC"/>
    <w:rsid w:val="00865ACA"/>
    <w:rsid w:val="00865D28"/>
    <w:rsid w:val="00865F85"/>
    <w:rsid w:val="00867C10"/>
    <w:rsid w:val="00870439"/>
    <w:rsid w:val="00870DA1"/>
    <w:rsid w:val="00872EE7"/>
    <w:rsid w:val="0087686B"/>
    <w:rsid w:val="00883F93"/>
    <w:rsid w:val="00884DB3"/>
    <w:rsid w:val="00885A9D"/>
    <w:rsid w:val="008864F6"/>
    <w:rsid w:val="0089049D"/>
    <w:rsid w:val="008928C9"/>
    <w:rsid w:val="008938DC"/>
    <w:rsid w:val="00893FD1"/>
    <w:rsid w:val="00894836"/>
    <w:rsid w:val="00895172"/>
    <w:rsid w:val="00895680"/>
    <w:rsid w:val="00896555"/>
    <w:rsid w:val="00896DFF"/>
    <w:rsid w:val="0089762C"/>
    <w:rsid w:val="008A1893"/>
    <w:rsid w:val="008A6068"/>
    <w:rsid w:val="008A769A"/>
    <w:rsid w:val="008B0C9C"/>
    <w:rsid w:val="008B166D"/>
    <w:rsid w:val="008B17F4"/>
    <w:rsid w:val="008B3615"/>
    <w:rsid w:val="008B3734"/>
    <w:rsid w:val="008B4AC4"/>
    <w:rsid w:val="008B50C8"/>
    <w:rsid w:val="008B5281"/>
    <w:rsid w:val="008B7E05"/>
    <w:rsid w:val="008C1797"/>
    <w:rsid w:val="008C219C"/>
    <w:rsid w:val="008C475E"/>
    <w:rsid w:val="008C5EA5"/>
    <w:rsid w:val="008C619A"/>
    <w:rsid w:val="008C7FCA"/>
    <w:rsid w:val="008D0CE8"/>
    <w:rsid w:val="008D1ABF"/>
    <w:rsid w:val="008D2D1D"/>
    <w:rsid w:val="008D3482"/>
    <w:rsid w:val="008D453D"/>
    <w:rsid w:val="008D48CD"/>
    <w:rsid w:val="008D53AD"/>
    <w:rsid w:val="008D562B"/>
    <w:rsid w:val="008D5733"/>
    <w:rsid w:val="008D622B"/>
    <w:rsid w:val="008D666C"/>
    <w:rsid w:val="008D7B54"/>
    <w:rsid w:val="008E0124"/>
    <w:rsid w:val="008E0C9D"/>
    <w:rsid w:val="008E0EE8"/>
    <w:rsid w:val="008E1648"/>
    <w:rsid w:val="008E1B3E"/>
    <w:rsid w:val="008E2319"/>
    <w:rsid w:val="008E4BB6"/>
    <w:rsid w:val="008E5518"/>
    <w:rsid w:val="008E6A84"/>
    <w:rsid w:val="008F0CDC"/>
    <w:rsid w:val="008F17A3"/>
    <w:rsid w:val="008F1ED3"/>
    <w:rsid w:val="008F4C29"/>
    <w:rsid w:val="008F70BD"/>
    <w:rsid w:val="008F72C6"/>
    <w:rsid w:val="008F788F"/>
    <w:rsid w:val="008F7EA2"/>
    <w:rsid w:val="00900E47"/>
    <w:rsid w:val="0090149D"/>
    <w:rsid w:val="00902722"/>
    <w:rsid w:val="009027BC"/>
    <w:rsid w:val="009051F1"/>
    <w:rsid w:val="009062E6"/>
    <w:rsid w:val="00907909"/>
    <w:rsid w:val="00911BE5"/>
    <w:rsid w:val="00913213"/>
    <w:rsid w:val="00913CA9"/>
    <w:rsid w:val="009145AE"/>
    <w:rsid w:val="009146A9"/>
    <w:rsid w:val="009146CE"/>
    <w:rsid w:val="00914CA7"/>
    <w:rsid w:val="00915C3E"/>
    <w:rsid w:val="009161A8"/>
    <w:rsid w:val="0091673D"/>
    <w:rsid w:val="00921463"/>
    <w:rsid w:val="009245F5"/>
    <w:rsid w:val="009249EC"/>
    <w:rsid w:val="009273B3"/>
    <w:rsid w:val="009305B5"/>
    <w:rsid w:val="00934C12"/>
    <w:rsid w:val="00935C50"/>
    <w:rsid w:val="0093677F"/>
    <w:rsid w:val="00937264"/>
    <w:rsid w:val="009429D5"/>
    <w:rsid w:val="00942BF1"/>
    <w:rsid w:val="009436C0"/>
    <w:rsid w:val="00945180"/>
    <w:rsid w:val="00945428"/>
    <w:rsid w:val="0094607B"/>
    <w:rsid w:val="009510C4"/>
    <w:rsid w:val="00952C52"/>
    <w:rsid w:val="00953604"/>
    <w:rsid w:val="009610DC"/>
    <w:rsid w:val="00961490"/>
    <w:rsid w:val="0096381A"/>
    <w:rsid w:val="00965076"/>
    <w:rsid w:val="00965E04"/>
    <w:rsid w:val="009674AD"/>
    <w:rsid w:val="00970792"/>
    <w:rsid w:val="0097094E"/>
    <w:rsid w:val="00970CDC"/>
    <w:rsid w:val="0097466A"/>
    <w:rsid w:val="00977010"/>
    <w:rsid w:val="00977D02"/>
    <w:rsid w:val="009809BB"/>
    <w:rsid w:val="009818E4"/>
    <w:rsid w:val="00982D22"/>
    <w:rsid w:val="0098364B"/>
    <w:rsid w:val="00983BF9"/>
    <w:rsid w:val="009846AA"/>
    <w:rsid w:val="009911AF"/>
    <w:rsid w:val="00991875"/>
    <w:rsid w:val="00991F92"/>
    <w:rsid w:val="00992985"/>
    <w:rsid w:val="00993889"/>
    <w:rsid w:val="0099551B"/>
    <w:rsid w:val="00997508"/>
    <w:rsid w:val="00997BF1"/>
    <w:rsid w:val="009A089C"/>
    <w:rsid w:val="009A118E"/>
    <w:rsid w:val="009A21CD"/>
    <w:rsid w:val="009A278C"/>
    <w:rsid w:val="009A2BC2"/>
    <w:rsid w:val="009A3EEC"/>
    <w:rsid w:val="009A42C1"/>
    <w:rsid w:val="009A5429"/>
    <w:rsid w:val="009A72AD"/>
    <w:rsid w:val="009B09E0"/>
    <w:rsid w:val="009B0BB2"/>
    <w:rsid w:val="009B0BC5"/>
    <w:rsid w:val="009B1247"/>
    <w:rsid w:val="009B205E"/>
    <w:rsid w:val="009B6029"/>
    <w:rsid w:val="009B6971"/>
    <w:rsid w:val="009B6FC5"/>
    <w:rsid w:val="009C0348"/>
    <w:rsid w:val="009C0DB6"/>
    <w:rsid w:val="009C27F1"/>
    <w:rsid w:val="009C3152"/>
    <w:rsid w:val="009C4CFA"/>
    <w:rsid w:val="009C5070"/>
    <w:rsid w:val="009C6809"/>
    <w:rsid w:val="009D0C3F"/>
    <w:rsid w:val="009D112C"/>
    <w:rsid w:val="009D47FA"/>
    <w:rsid w:val="009D50D2"/>
    <w:rsid w:val="009D6029"/>
    <w:rsid w:val="009D6BCA"/>
    <w:rsid w:val="009E0F62"/>
    <w:rsid w:val="009E4A58"/>
    <w:rsid w:val="009E5A2D"/>
    <w:rsid w:val="009E5AB2"/>
    <w:rsid w:val="009E6219"/>
    <w:rsid w:val="009F03B3"/>
    <w:rsid w:val="009F4B29"/>
    <w:rsid w:val="009F78C8"/>
    <w:rsid w:val="00A013D8"/>
    <w:rsid w:val="00A01757"/>
    <w:rsid w:val="00A028C0"/>
    <w:rsid w:val="00A02BAE"/>
    <w:rsid w:val="00A06A6B"/>
    <w:rsid w:val="00A07627"/>
    <w:rsid w:val="00A078E0"/>
    <w:rsid w:val="00A07E47"/>
    <w:rsid w:val="00A129D0"/>
    <w:rsid w:val="00A12C33"/>
    <w:rsid w:val="00A138BA"/>
    <w:rsid w:val="00A14C8E"/>
    <w:rsid w:val="00A15212"/>
    <w:rsid w:val="00A153D9"/>
    <w:rsid w:val="00A15F09"/>
    <w:rsid w:val="00A16622"/>
    <w:rsid w:val="00A169B6"/>
    <w:rsid w:val="00A20E4E"/>
    <w:rsid w:val="00A2271D"/>
    <w:rsid w:val="00A236E5"/>
    <w:rsid w:val="00A237D5"/>
    <w:rsid w:val="00A24F7B"/>
    <w:rsid w:val="00A271BD"/>
    <w:rsid w:val="00A30EFC"/>
    <w:rsid w:val="00A31984"/>
    <w:rsid w:val="00A32D73"/>
    <w:rsid w:val="00A32ECE"/>
    <w:rsid w:val="00A3367B"/>
    <w:rsid w:val="00A34214"/>
    <w:rsid w:val="00A34272"/>
    <w:rsid w:val="00A3597D"/>
    <w:rsid w:val="00A37AE8"/>
    <w:rsid w:val="00A40091"/>
    <w:rsid w:val="00A4030F"/>
    <w:rsid w:val="00A41C79"/>
    <w:rsid w:val="00A41CB5"/>
    <w:rsid w:val="00A42CDF"/>
    <w:rsid w:val="00A4452E"/>
    <w:rsid w:val="00A4472C"/>
    <w:rsid w:val="00A449CC"/>
    <w:rsid w:val="00A44E69"/>
    <w:rsid w:val="00A4661E"/>
    <w:rsid w:val="00A466F9"/>
    <w:rsid w:val="00A51BE4"/>
    <w:rsid w:val="00A55BD6"/>
    <w:rsid w:val="00A55D50"/>
    <w:rsid w:val="00A57142"/>
    <w:rsid w:val="00A61EC6"/>
    <w:rsid w:val="00A62F75"/>
    <w:rsid w:val="00A648CD"/>
    <w:rsid w:val="00A6537A"/>
    <w:rsid w:val="00A66962"/>
    <w:rsid w:val="00A67866"/>
    <w:rsid w:val="00A70B07"/>
    <w:rsid w:val="00A723F8"/>
    <w:rsid w:val="00A75F6C"/>
    <w:rsid w:val="00A77CCB"/>
    <w:rsid w:val="00A8048A"/>
    <w:rsid w:val="00A82F4E"/>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B6162"/>
    <w:rsid w:val="00AB6309"/>
    <w:rsid w:val="00AB634A"/>
    <w:rsid w:val="00AB65A8"/>
    <w:rsid w:val="00AB6C5F"/>
    <w:rsid w:val="00AB7129"/>
    <w:rsid w:val="00AB7F7C"/>
    <w:rsid w:val="00AC27A6"/>
    <w:rsid w:val="00AC30F7"/>
    <w:rsid w:val="00AC3A5A"/>
    <w:rsid w:val="00AC4D95"/>
    <w:rsid w:val="00AC5DF4"/>
    <w:rsid w:val="00AD0AEF"/>
    <w:rsid w:val="00AD11B7"/>
    <w:rsid w:val="00AD1916"/>
    <w:rsid w:val="00AD1A94"/>
    <w:rsid w:val="00AD1C05"/>
    <w:rsid w:val="00AD2278"/>
    <w:rsid w:val="00AD27DF"/>
    <w:rsid w:val="00AD3367"/>
    <w:rsid w:val="00AD4126"/>
    <w:rsid w:val="00AD421C"/>
    <w:rsid w:val="00AD44FA"/>
    <w:rsid w:val="00AE070A"/>
    <w:rsid w:val="00AE101C"/>
    <w:rsid w:val="00AF0C18"/>
    <w:rsid w:val="00AF1D6A"/>
    <w:rsid w:val="00AF47C5"/>
    <w:rsid w:val="00AF5398"/>
    <w:rsid w:val="00B049AF"/>
    <w:rsid w:val="00B07242"/>
    <w:rsid w:val="00B10534"/>
    <w:rsid w:val="00B113DB"/>
    <w:rsid w:val="00B11D8A"/>
    <w:rsid w:val="00B12981"/>
    <w:rsid w:val="00B13F36"/>
    <w:rsid w:val="00B147DD"/>
    <w:rsid w:val="00B1499C"/>
    <w:rsid w:val="00B156FD"/>
    <w:rsid w:val="00B21F61"/>
    <w:rsid w:val="00B23045"/>
    <w:rsid w:val="00B25DD4"/>
    <w:rsid w:val="00B261F1"/>
    <w:rsid w:val="00B265BC"/>
    <w:rsid w:val="00B27281"/>
    <w:rsid w:val="00B31FB1"/>
    <w:rsid w:val="00B33952"/>
    <w:rsid w:val="00B33C5E"/>
    <w:rsid w:val="00B342F4"/>
    <w:rsid w:val="00B34369"/>
    <w:rsid w:val="00B34DC2"/>
    <w:rsid w:val="00B378E5"/>
    <w:rsid w:val="00B37E16"/>
    <w:rsid w:val="00B4346D"/>
    <w:rsid w:val="00B440F4"/>
    <w:rsid w:val="00B447A5"/>
    <w:rsid w:val="00B4654C"/>
    <w:rsid w:val="00B47293"/>
    <w:rsid w:val="00B47B96"/>
    <w:rsid w:val="00B52120"/>
    <w:rsid w:val="00B54ABC"/>
    <w:rsid w:val="00B55035"/>
    <w:rsid w:val="00B55725"/>
    <w:rsid w:val="00B56FBE"/>
    <w:rsid w:val="00B62B58"/>
    <w:rsid w:val="00B65149"/>
    <w:rsid w:val="00B66567"/>
    <w:rsid w:val="00B6697E"/>
    <w:rsid w:val="00B66F52"/>
    <w:rsid w:val="00B66FE5"/>
    <w:rsid w:val="00B675B7"/>
    <w:rsid w:val="00B72880"/>
    <w:rsid w:val="00B758BF"/>
    <w:rsid w:val="00B827A6"/>
    <w:rsid w:val="00B831CE"/>
    <w:rsid w:val="00B853D0"/>
    <w:rsid w:val="00B86677"/>
    <w:rsid w:val="00B87131"/>
    <w:rsid w:val="00B9127B"/>
    <w:rsid w:val="00B91566"/>
    <w:rsid w:val="00B9320C"/>
    <w:rsid w:val="00B939B1"/>
    <w:rsid w:val="00B962C8"/>
    <w:rsid w:val="00B96D40"/>
    <w:rsid w:val="00B97386"/>
    <w:rsid w:val="00BA263B"/>
    <w:rsid w:val="00BA42B2"/>
    <w:rsid w:val="00BA4CDD"/>
    <w:rsid w:val="00BA58D4"/>
    <w:rsid w:val="00BA5B9E"/>
    <w:rsid w:val="00BA6FAC"/>
    <w:rsid w:val="00BA72D6"/>
    <w:rsid w:val="00BA7C9A"/>
    <w:rsid w:val="00BB1475"/>
    <w:rsid w:val="00BB5F8F"/>
    <w:rsid w:val="00BB657A"/>
    <w:rsid w:val="00BB67D2"/>
    <w:rsid w:val="00BB7270"/>
    <w:rsid w:val="00BC1A4E"/>
    <w:rsid w:val="00BC5DC7"/>
    <w:rsid w:val="00BC6B8B"/>
    <w:rsid w:val="00BC73D8"/>
    <w:rsid w:val="00BC7815"/>
    <w:rsid w:val="00BD29AD"/>
    <w:rsid w:val="00BD35BA"/>
    <w:rsid w:val="00BD52D7"/>
    <w:rsid w:val="00BD5AD2"/>
    <w:rsid w:val="00BD6082"/>
    <w:rsid w:val="00BD650B"/>
    <w:rsid w:val="00BE1EFB"/>
    <w:rsid w:val="00BE22F3"/>
    <w:rsid w:val="00BE49DD"/>
    <w:rsid w:val="00BE49EE"/>
    <w:rsid w:val="00BE5B52"/>
    <w:rsid w:val="00BE786D"/>
    <w:rsid w:val="00BE7B8D"/>
    <w:rsid w:val="00BF0993"/>
    <w:rsid w:val="00BF10A9"/>
    <w:rsid w:val="00BF1703"/>
    <w:rsid w:val="00BF231C"/>
    <w:rsid w:val="00BF51E5"/>
    <w:rsid w:val="00BF74A6"/>
    <w:rsid w:val="00C008A0"/>
    <w:rsid w:val="00C013AD"/>
    <w:rsid w:val="00C020AB"/>
    <w:rsid w:val="00C04904"/>
    <w:rsid w:val="00C056B3"/>
    <w:rsid w:val="00C063B7"/>
    <w:rsid w:val="00C103E5"/>
    <w:rsid w:val="00C115DB"/>
    <w:rsid w:val="00C11879"/>
    <w:rsid w:val="00C13319"/>
    <w:rsid w:val="00C13943"/>
    <w:rsid w:val="00C13EE9"/>
    <w:rsid w:val="00C14D87"/>
    <w:rsid w:val="00C205DA"/>
    <w:rsid w:val="00C21540"/>
    <w:rsid w:val="00C21906"/>
    <w:rsid w:val="00C21BFA"/>
    <w:rsid w:val="00C24C8D"/>
    <w:rsid w:val="00C25FE2"/>
    <w:rsid w:val="00C265D5"/>
    <w:rsid w:val="00C26B53"/>
    <w:rsid w:val="00C279B2"/>
    <w:rsid w:val="00C31E02"/>
    <w:rsid w:val="00C33BA4"/>
    <w:rsid w:val="00C33E50"/>
    <w:rsid w:val="00C34C20"/>
    <w:rsid w:val="00C34FF1"/>
    <w:rsid w:val="00C35A3E"/>
    <w:rsid w:val="00C42130"/>
    <w:rsid w:val="00C423A4"/>
    <w:rsid w:val="00C4405D"/>
    <w:rsid w:val="00C44BF5"/>
    <w:rsid w:val="00C50AB0"/>
    <w:rsid w:val="00C534A0"/>
    <w:rsid w:val="00C55232"/>
    <w:rsid w:val="00C553A4"/>
    <w:rsid w:val="00C55A06"/>
    <w:rsid w:val="00C55D03"/>
    <w:rsid w:val="00C601BC"/>
    <w:rsid w:val="00C60728"/>
    <w:rsid w:val="00C6329F"/>
    <w:rsid w:val="00C63340"/>
    <w:rsid w:val="00C643F9"/>
    <w:rsid w:val="00C64D69"/>
    <w:rsid w:val="00C64E95"/>
    <w:rsid w:val="00C655FD"/>
    <w:rsid w:val="00C66677"/>
    <w:rsid w:val="00C71372"/>
    <w:rsid w:val="00C72410"/>
    <w:rsid w:val="00C7287F"/>
    <w:rsid w:val="00C72BB0"/>
    <w:rsid w:val="00C72F0E"/>
    <w:rsid w:val="00C76CD0"/>
    <w:rsid w:val="00C80CB8"/>
    <w:rsid w:val="00C819F8"/>
    <w:rsid w:val="00C8248C"/>
    <w:rsid w:val="00C84333"/>
    <w:rsid w:val="00C84E33"/>
    <w:rsid w:val="00C86D6F"/>
    <w:rsid w:val="00C905FC"/>
    <w:rsid w:val="00C91902"/>
    <w:rsid w:val="00C92D03"/>
    <w:rsid w:val="00C9319C"/>
    <w:rsid w:val="00C9435D"/>
    <w:rsid w:val="00C9517F"/>
    <w:rsid w:val="00C96741"/>
    <w:rsid w:val="00CA2D1B"/>
    <w:rsid w:val="00CA2D67"/>
    <w:rsid w:val="00CA482B"/>
    <w:rsid w:val="00CA662A"/>
    <w:rsid w:val="00CA7419"/>
    <w:rsid w:val="00CA7AFD"/>
    <w:rsid w:val="00CA7C3C"/>
    <w:rsid w:val="00CB0189"/>
    <w:rsid w:val="00CB0BA2"/>
    <w:rsid w:val="00CB1A42"/>
    <w:rsid w:val="00CB1B0C"/>
    <w:rsid w:val="00CB2C0B"/>
    <w:rsid w:val="00CB517D"/>
    <w:rsid w:val="00CB7964"/>
    <w:rsid w:val="00CC038D"/>
    <w:rsid w:val="00CC24B4"/>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3A9"/>
    <w:rsid w:val="00CE0C4F"/>
    <w:rsid w:val="00CE30EA"/>
    <w:rsid w:val="00CE5233"/>
    <w:rsid w:val="00CE7DFC"/>
    <w:rsid w:val="00CF048A"/>
    <w:rsid w:val="00CF155A"/>
    <w:rsid w:val="00CF2947"/>
    <w:rsid w:val="00CF44B1"/>
    <w:rsid w:val="00CF58B7"/>
    <w:rsid w:val="00CF686F"/>
    <w:rsid w:val="00CF6E60"/>
    <w:rsid w:val="00CF7BCA"/>
    <w:rsid w:val="00D008FD"/>
    <w:rsid w:val="00D0321C"/>
    <w:rsid w:val="00D035EC"/>
    <w:rsid w:val="00D06AB1"/>
    <w:rsid w:val="00D072ED"/>
    <w:rsid w:val="00D07A16"/>
    <w:rsid w:val="00D07CB9"/>
    <w:rsid w:val="00D1067E"/>
    <w:rsid w:val="00D10F50"/>
    <w:rsid w:val="00D11272"/>
    <w:rsid w:val="00D126F5"/>
    <w:rsid w:val="00D14273"/>
    <w:rsid w:val="00D1489E"/>
    <w:rsid w:val="00D20737"/>
    <w:rsid w:val="00D21E81"/>
    <w:rsid w:val="00D223DE"/>
    <w:rsid w:val="00D25E37"/>
    <w:rsid w:val="00D2661A"/>
    <w:rsid w:val="00D27582"/>
    <w:rsid w:val="00D31CB5"/>
    <w:rsid w:val="00D32719"/>
    <w:rsid w:val="00D33333"/>
    <w:rsid w:val="00D349EB"/>
    <w:rsid w:val="00D34A35"/>
    <w:rsid w:val="00D352A2"/>
    <w:rsid w:val="00D40A83"/>
    <w:rsid w:val="00D4162B"/>
    <w:rsid w:val="00D44094"/>
    <w:rsid w:val="00D4514F"/>
    <w:rsid w:val="00D451E2"/>
    <w:rsid w:val="00D4545E"/>
    <w:rsid w:val="00D45E89"/>
    <w:rsid w:val="00D45E8D"/>
    <w:rsid w:val="00D466AE"/>
    <w:rsid w:val="00D4734F"/>
    <w:rsid w:val="00D51BF3"/>
    <w:rsid w:val="00D52923"/>
    <w:rsid w:val="00D56704"/>
    <w:rsid w:val="00D602EA"/>
    <w:rsid w:val="00D621D5"/>
    <w:rsid w:val="00D62378"/>
    <w:rsid w:val="00D62C0B"/>
    <w:rsid w:val="00D63276"/>
    <w:rsid w:val="00D66846"/>
    <w:rsid w:val="00D675FB"/>
    <w:rsid w:val="00D71F25"/>
    <w:rsid w:val="00D727EF"/>
    <w:rsid w:val="00D76114"/>
    <w:rsid w:val="00D76747"/>
    <w:rsid w:val="00D77031"/>
    <w:rsid w:val="00D84941"/>
    <w:rsid w:val="00D84FA1"/>
    <w:rsid w:val="00D851F0"/>
    <w:rsid w:val="00D86DB7"/>
    <w:rsid w:val="00D926D0"/>
    <w:rsid w:val="00D92B68"/>
    <w:rsid w:val="00D93030"/>
    <w:rsid w:val="00D950E1"/>
    <w:rsid w:val="00D952A6"/>
    <w:rsid w:val="00D96614"/>
    <w:rsid w:val="00D96FC8"/>
    <w:rsid w:val="00D972F6"/>
    <w:rsid w:val="00D97F99"/>
    <w:rsid w:val="00DA19E7"/>
    <w:rsid w:val="00DA1E08"/>
    <w:rsid w:val="00DA24F8"/>
    <w:rsid w:val="00DA28E8"/>
    <w:rsid w:val="00DA38D3"/>
    <w:rsid w:val="00DA3932"/>
    <w:rsid w:val="00DA64F8"/>
    <w:rsid w:val="00DA6C15"/>
    <w:rsid w:val="00DA7370"/>
    <w:rsid w:val="00DB1625"/>
    <w:rsid w:val="00DB38EE"/>
    <w:rsid w:val="00DB498B"/>
    <w:rsid w:val="00DB50A5"/>
    <w:rsid w:val="00DB66CA"/>
    <w:rsid w:val="00DB6BCA"/>
    <w:rsid w:val="00DC0321"/>
    <w:rsid w:val="00DC0823"/>
    <w:rsid w:val="00DC09B7"/>
    <w:rsid w:val="00DC1D12"/>
    <w:rsid w:val="00DC3067"/>
    <w:rsid w:val="00DC370B"/>
    <w:rsid w:val="00DC3D9B"/>
    <w:rsid w:val="00DC5B90"/>
    <w:rsid w:val="00DC7599"/>
    <w:rsid w:val="00DD00F2"/>
    <w:rsid w:val="00DD00FF"/>
    <w:rsid w:val="00DD0619"/>
    <w:rsid w:val="00DD07FB"/>
    <w:rsid w:val="00DD25C6"/>
    <w:rsid w:val="00DD32FB"/>
    <w:rsid w:val="00DD4127"/>
    <w:rsid w:val="00DD54B0"/>
    <w:rsid w:val="00DD57EE"/>
    <w:rsid w:val="00DD5BCE"/>
    <w:rsid w:val="00DD6BCC"/>
    <w:rsid w:val="00DE0278"/>
    <w:rsid w:val="00DE054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6404"/>
    <w:rsid w:val="00E06512"/>
    <w:rsid w:val="00E11A85"/>
    <w:rsid w:val="00E12495"/>
    <w:rsid w:val="00E15CCD"/>
    <w:rsid w:val="00E202EF"/>
    <w:rsid w:val="00E20878"/>
    <w:rsid w:val="00E210B5"/>
    <w:rsid w:val="00E22F4F"/>
    <w:rsid w:val="00E2552F"/>
    <w:rsid w:val="00E3137A"/>
    <w:rsid w:val="00E31604"/>
    <w:rsid w:val="00E326F3"/>
    <w:rsid w:val="00E32CBE"/>
    <w:rsid w:val="00E32CCF"/>
    <w:rsid w:val="00E3365A"/>
    <w:rsid w:val="00E3376B"/>
    <w:rsid w:val="00E34A98"/>
    <w:rsid w:val="00E35D1E"/>
    <w:rsid w:val="00E364F9"/>
    <w:rsid w:val="00E365FA"/>
    <w:rsid w:val="00E40C94"/>
    <w:rsid w:val="00E43C00"/>
    <w:rsid w:val="00E44A83"/>
    <w:rsid w:val="00E502C1"/>
    <w:rsid w:val="00E502DD"/>
    <w:rsid w:val="00E50D3A"/>
    <w:rsid w:val="00E50D55"/>
    <w:rsid w:val="00E51387"/>
    <w:rsid w:val="00E51E68"/>
    <w:rsid w:val="00E52EFD"/>
    <w:rsid w:val="00E5408A"/>
    <w:rsid w:val="00E56800"/>
    <w:rsid w:val="00E600DD"/>
    <w:rsid w:val="00E60CD7"/>
    <w:rsid w:val="00E62FF9"/>
    <w:rsid w:val="00E635D6"/>
    <w:rsid w:val="00E639BC"/>
    <w:rsid w:val="00E643E7"/>
    <w:rsid w:val="00E664CC"/>
    <w:rsid w:val="00E70388"/>
    <w:rsid w:val="00E70A4C"/>
    <w:rsid w:val="00E70F92"/>
    <w:rsid w:val="00E72605"/>
    <w:rsid w:val="00E74C54"/>
    <w:rsid w:val="00E7517B"/>
    <w:rsid w:val="00E77A03"/>
    <w:rsid w:val="00E822E8"/>
    <w:rsid w:val="00E82554"/>
    <w:rsid w:val="00E82606"/>
    <w:rsid w:val="00E846C8"/>
    <w:rsid w:val="00E84957"/>
    <w:rsid w:val="00E84A55"/>
    <w:rsid w:val="00E85BFF"/>
    <w:rsid w:val="00E90391"/>
    <w:rsid w:val="00E906C2"/>
    <w:rsid w:val="00E9311F"/>
    <w:rsid w:val="00E934D1"/>
    <w:rsid w:val="00E946C7"/>
    <w:rsid w:val="00E94AF0"/>
    <w:rsid w:val="00E95D13"/>
    <w:rsid w:val="00E95DD3"/>
    <w:rsid w:val="00E95E1F"/>
    <w:rsid w:val="00E969D5"/>
    <w:rsid w:val="00EA1679"/>
    <w:rsid w:val="00EA29BE"/>
    <w:rsid w:val="00EA5444"/>
    <w:rsid w:val="00EA58D1"/>
    <w:rsid w:val="00EA61BC"/>
    <w:rsid w:val="00EA681A"/>
    <w:rsid w:val="00EA735B"/>
    <w:rsid w:val="00EB1E69"/>
    <w:rsid w:val="00EB2086"/>
    <w:rsid w:val="00EB32B6"/>
    <w:rsid w:val="00EB3CD3"/>
    <w:rsid w:val="00EB5EDF"/>
    <w:rsid w:val="00EB60FE"/>
    <w:rsid w:val="00EB74DB"/>
    <w:rsid w:val="00EC45C2"/>
    <w:rsid w:val="00EC5359"/>
    <w:rsid w:val="00EC562A"/>
    <w:rsid w:val="00ED067A"/>
    <w:rsid w:val="00ED2B50"/>
    <w:rsid w:val="00EE0350"/>
    <w:rsid w:val="00EE0719"/>
    <w:rsid w:val="00EE0E80"/>
    <w:rsid w:val="00EE613F"/>
    <w:rsid w:val="00EE7295"/>
    <w:rsid w:val="00EE7869"/>
    <w:rsid w:val="00EF054A"/>
    <w:rsid w:val="00EF07CF"/>
    <w:rsid w:val="00EF3235"/>
    <w:rsid w:val="00EF4C17"/>
    <w:rsid w:val="00EF7E72"/>
    <w:rsid w:val="00F06161"/>
    <w:rsid w:val="00F06D37"/>
    <w:rsid w:val="00F07B9D"/>
    <w:rsid w:val="00F11586"/>
    <w:rsid w:val="00F1183B"/>
    <w:rsid w:val="00F11C9F"/>
    <w:rsid w:val="00F12263"/>
    <w:rsid w:val="00F1409D"/>
    <w:rsid w:val="00F14214"/>
    <w:rsid w:val="00F146BD"/>
    <w:rsid w:val="00F157A9"/>
    <w:rsid w:val="00F2378B"/>
    <w:rsid w:val="00F25BB6"/>
    <w:rsid w:val="00F26B7E"/>
    <w:rsid w:val="00F27A3B"/>
    <w:rsid w:val="00F33817"/>
    <w:rsid w:val="00F41C19"/>
    <w:rsid w:val="00F420D5"/>
    <w:rsid w:val="00F438AF"/>
    <w:rsid w:val="00F44F4B"/>
    <w:rsid w:val="00F451EA"/>
    <w:rsid w:val="00F45447"/>
    <w:rsid w:val="00F456C6"/>
    <w:rsid w:val="00F4577B"/>
    <w:rsid w:val="00F46496"/>
    <w:rsid w:val="00F474D0"/>
    <w:rsid w:val="00F50179"/>
    <w:rsid w:val="00F516CD"/>
    <w:rsid w:val="00F56511"/>
    <w:rsid w:val="00F6194E"/>
    <w:rsid w:val="00F623AC"/>
    <w:rsid w:val="00F6412A"/>
    <w:rsid w:val="00F65893"/>
    <w:rsid w:val="00F66A4A"/>
    <w:rsid w:val="00F67694"/>
    <w:rsid w:val="00F70284"/>
    <w:rsid w:val="00F70632"/>
    <w:rsid w:val="00F71E22"/>
    <w:rsid w:val="00F72142"/>
    <w:rsid w:val="00F72AE7"/>
    <w:rsid w:val="00F740EE"/>
    <w:rsid w:val="00F8247C"/>
    <w:rsid w:val="00F83DEF"/>
    <w:rsid w:val="00F84934"/>
    <w:rsid w:val="00F84FD0"/>
    <w:rsid w:val="00F859A8"/>
    <w:rsid w:val="00F85A9E"/>
    <w:rsid w:val="00F86491"/>
    <w:rsid w:val="00F90B97"/>
    <w:rsid w:val="00F90CCA"/>
    <w:rsid w:val="00F9108B"/>
    <w:rsid w:val="00F910DA"/>
    <w:rsid w:val="00F91349"/>
    <w:rsid w:val="00F93A8A"/>
    <w:rsid w:val="00F95248"/>
    <w:rsid w:val="00F956A9"/>
    <w:rsid w:val="00F963ED"/>
    <w:rsid w:val="00F966CF"/>
    <w:rsid w:val="00F96A89"/>
    <w:rsid w:val="00F96CAE"/>
    <w:rsid w:val="00F97C99"/>
    <w:rsid w:val="00FA6039"/>
    <w:rsid w:val="00FA662D"/>
    <w:rsid w:val="00FA72F8"/>
    <w:rsid w:val="00FA73B1"/>
    <w:rsid w:val="00FB0A96"/>
    <w:rsid w:val="00FB0CB9"/>
    <w:rsid w:val="00FB45F1"/>
    <w:rsid w:val="00FB49BC"/>
    <w:rsid w:val="00FB4A72"/>
    <w:rsid w:val="00FB54E8"/>
    <w:rsid w:val="00FB68A2"/>
    <w:rsid w:val="00FB7054"/>
    <w:rsid w:val="00FC0DDC"/>
    <w:rsid w:val="00FC17B7"/>
    <w:rsid w:val="00FC2CB7"/>
    <w:rsid w:val="00FC4090"/>
    <w:rsid w:val="00FC55B4"/>
    <w:rsid w:val="00FC6DEF"/>
    <w:rsid w:val="00FD00E6"/>
    <w:rsid w:val="00FD09A1"/>
    <w:rsid w:val="00FD1E33"/>
    <w:rsid w:val="00FD2A7C"/>
    <w:rsid w:val="00FD59EB"/>
    <w:rsid w:val="00FD7299"/>
    <w:rsid w:val="00FE1FBE"/>
    <w:rsid w:val="00FE3901"/>
    <w:rsid w:val="00FE399F"/>
    <w:rsid w:val="00FE4BCE"/>
    <w:rsid w:val="00FE54AE"/>
    <w:rsid w:val="00FE576A"/>
    <w:rsid w:val="00FE61CF"/>
    <w:rsid w:val="00FE7E79"/>
    <w:rsid w:val="00FF23CA"/>
    <w:rsid w:val="00FF3E7D"/>
    <w:rsid w:val="00FF5B99"/>
    <w:rsid w:val="00FF730C"/>
    <w:rsid w:val="00FF73F4"/>
    <w:rsid w:val="00FF7695"/>
    <w:rsid w:val="00FF7CE4"/>
    <w:rsid w:val="00FF7E39"/>
    <w:rsid w:val="01444136"/>
    <w:rsid w:val="03833D37"/>
    <w:rsid w:val="0A072909"/>
    <w:rsid w:val="0B866FB2"/>
    <w:rsid w:val="17401D5F"/>
    <w:rsid w:val="19036F33"/>
    <w:rsid w:val="28210712"/>
    <w:rsid w:val="39B85DEF"/>
    <w:rsid w:val="437966D3"/>
    <w:rsid w:val="43B97DAC"/>
    <w:rsid w:val="5C5A6A31"/>
    <w:rsid w:val="5FEF3F97"/>
    <w:rsid w:val="60A77C8C"/>
    <w:rsid w:val="6AE106DC"/>
    <w:rsid w:val="6C87373C"/>
    <w:rsid w:val="74362011"/>
    <w:rsid w:val="7B560216"/>
    <w:rsid w:val="7D3F2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8">
    <w:name w:val="Normal"/>
    <w:autoRedefine/>
    <w:qFormat/>
    <w:pPr>
      <w:widowControl w:val="0"/>
      <w:adjustRightInd w:val="0"/>
      <w:spacing w:line="400" w:lineRule="exact"/>
      <w:jc w:val="both"/>
    </w:pPr>
    <w:rPr>
      <w:kern w:val="2"/>
      <w:sz w:val="21"/>
      <w:szCs w:val="21"/>
    </w:rPr>
  </w:style>
  <w:style w:type="paragraph" w:styleId="1">
    <w:name w:val="heading 1"/>
    <w:basedOn w:val="afff8"/>
    <w:next w:val="afff8"/>
    <w:link w:val="1Char"/>
    <w:autoRedefine/>
    <w:qFormat/>
    <w:pPr>
      <w:keepNext/>
      <w:keepLines/>
      <w:numPr>
        <w:numId w:val="1"/>
      </w:numPr>
      <w:spacing w:before="340" w:after="330" w:line="578" w:lineRule="auto"/>
      <w:outlineLvl w:val="0"/>
    </w:pPr>
    <w:rPr>
      <w:b/>
      <w:bCs/>
      <w:kern w:val="44"/>
      <w:sz w:val="44"/>
      <w:szCs w:val="44"/>
    </w:rPr>
  </w:style>
  <w:style w:type="paragraph" w:styleId="2">
    <w:name w:val="heading 2"/>
    <w:basedOn w:val="afff8"/>
    <w:next w:val="afff8"/>
    <w:link w:val="2Char"/>
    <w:autoRedefine/>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ff8"/>
    <w:next w:val="afff8"/>
    <w:link w:val="3Char"/>
    <w:autoRedefine/>
    <w:qFormat/>
    <w:pPr>
      <w:keepNext/>
      <w:keepLines/>
      <w:numPr>
        <w:ilvl w:val="2"/>
        <w:numId w:val="1"/>
      </w:numPr>
      <w:spacing w:before="260" w:after="260" w:line="416" w:lineRule="auto"/>
      <w:outlineLvl w:val="2"/>
    </w:pPr>
    <w:rPr>
      <w:b/>
      <w:bCs/>
      <w:sz w:val="32"/>
      <w:szCs w:val="32"/>
    </w:rPr>
  </w:style>
  <w:style w:type="paragraph" w:styleId="4">
    <w:name w:val="heading 4"/>
    <w:basedOn w:val="afff8"/>
    <w:next w:val="afff8"/>
    <w:link w:val="4Char"/>
    <w:autoRedefine/>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ff8"/>
    <w:next w:val="afff8"/>
    <w:link w:val="5Char"/>
    <w:autoRedefine/>
    <w:qFormat/>
    <w:pPr>
      <w:keepNext/>
      <w:keepLines/>
      <w:numPr>
        <w:ilvl w:val="4"/>
        <w:numId w:val="1"/>
      </w:numPr>
      <w:adjustRightInd/>
      <w:spacing w:before="280" w:after="290" w:line="376" w:lineRule="auto"/>
      <w:outlineLvl w:val="4"/>
    </w:pPr>
    <w:rPr>
      <w:b/>
      <w:bCs/>
      <w:sz w:val="28"/>
      <w:szCs w:val="28"/>
    </w:rPr>
  </w:style>
  <w:style w:type="paragraph" w:styleId="6">
    <w:name w:val="heading 6"/>
    <w:basedOn w:val="afff8"/>
    <w:next w:val="afff8"/>
    <w:link w:val="6Char"/>
    <w:autoRedefine/>
    <w:qFormat/>
    <w:pPr>
      <w:keepNext/>
      <w:keepLines/>
      <w:numPr>
        <w:ilvl w:val="5"/>
        <w:numId w:val="1"/>
      </w:numPr>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autoRedefine/>
    <w:qFormat/>
    <w:pPr>
      <w:keepNext/>
      <w:keepLines/>
      <w:numPr>
        <w:ilvl w:val="6"/>
        <w:numId w:val="1"/>
      </w:numPr>
      <w:adjustRightInd/>
      <w:spacing w:before="240" w:after="64" w:line="320" w:lineRule="auto"/>
      <w:outlineLvl w:val="6"/>
    </w:pPr>
    <w:rPr>
      <w:b/>
      <w:bCs/>
      <w:sz w:val="24"/>
      <w:szCs w:val="24"/>
    </w:rPr>
  </w:style>
  <w:style w:type="paragraph" w:styleId="8">
    <w:name w:val="heading 8"/>
    <w:basedOn w:val="afff8"/>
    <w:next w:val="afff8"/>
    <w:link w:val="8Char"/>
    <w:autoRedefine/>
    <w:qFormat/>
    <w:pPr>
      <w:keepNext/>
      <w:keepLines/>
      <w:numPr>
        <w:ilvl w:val="7"/>
        <w:numId w:val="1"/>
      </w:numPr>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autoRedefine/>
    <w:qFormat/>
    <w:pPr>
      <w:keepNext/>
      <w:keepLines/>
      <w:numPr>
        <w:ilvl w:val="8"/>
        <w:numId w:val="1"/>
      </w:numPr>
      <w:adjustRightInd/>
      <w:spacing w:before="240" w:after="64" w:line="320" w:lineRule="auto"/>
      <w:outlineLvl w:val="8"/>
    </w:pPr>
    <w:rPr>
      <w:rFonts w:ascii="Arial" w:eastAsia="黑体" w:hAnsi="Arial"/>
    </w:rPr>
  </w:style>
  <w:style w:type="character" w:default="1" w:styleId="afff9">
    <w:name w:val="Default Paragraph Font"/>
    <w:uiPriority w:val="1"/>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autoRedefine/>
    <w:qFormat/>
    <w:pPr>
      <w:ind w:firstLine="420"/>
    </w:pPr>
  </w:style>
  <w:style w:type="paragraph" w:styleId="afffd">
    <w:name w:val="annotation text"/>
    <w:basedOn w:val="afff8"/>
    <w:link w:val="Char"/>
    <w:autoRedefine/>
    <w:uiPriority w:val="99"/>
    <w:unhideWhenUsed/>
    <w:qFormat/>
    <w:pPr>
      <w:framePr w:hSpace="180" w:wrap="around" w:vAnchor="text" w:hAnchor="margin" w:y="227"/>
      <w:spacing w:line="240" w:lineRule="auto"/>
      <w:jc w:val="left"/>
    </w:pPr>
    <w:rPr>
      <w:rFonts w:ascii="Times" w:hAnsi="Times"/>
      <w:sz w:val="18"/>
      <w:szCs w:val="15"/>
    </w:rPr>
  </w:style>
  <w:style w:type="paragraph" w:styleId="afffe">
    <w:name w:val="Body Text"/>
    <w:basedOn w:val="afff8"/>
    <w:link w:val="Char0"/>
    <w:autoRedefine/>
    <w:qFormat/>
    <w:pPr>
      <w:spacing w:after="120"/>
    </w:pPr>
  </w:style>
  <w:style w:type="paragraph" w:styleId="50">
    <w:name w:val="toc 5"/>
    <w:basedOn w:val="afff8"/>
    <w:next w:val="afff8"/>
    <w:autoRedefine/>
    <w:uiPriority w:val="39"/>
    <w:unhideWhenUsed/>
    <w:qFormat/>
    <w:pPr>
      <w:ind w:left="839"/>
    </w:pPr>
    <w:rPr>
      <w:rFonts w:ascii="宋体"/>
    </w:rPr>
  </w:style>
  <w:style w:type="paragraph" w:styleId="30">
    <w:name w:val="toc 3"/>
    <w:basedOn w:val="afff8"/>
    <w:next w:val="afff8"/>
    <w:autoRedefine/>
    <w:uiPriority w:val="39"/>
    <w:unhideWhenUsed/>
    <w:qFormat/>
    <w:pPr>
      <w:spacing w:line="300" w:lineRule="exact"/>
      <w:ind w:left="420"/>
    </w:pPr>
    <w:rPr>
      <w:rFonts w:ascii="宋体"/>
    </w:rPr>
  </w:style>
  <w:style w:type="paragraph" w:styleId="affff">
    <w:name w:val="Balloon Text"/>
    <w:basedOn w:val="afff8"/>
    <w:link w:val="Char1"/>
    <w:autoRedefine/>
    <w:uiPriority w:val="99"/>
    <w:semiHidden/>
    <w:unhideWhenUsed/>
    <w:qFormat/>
    <w:rPr>
      <w:sz w:val="18"/>
      <w:szCs w:val="18"/>
    </w:rPr>
  </w:style>
  <w:style w:type="paragraph" w:styleId="affff0">
    <w:name w:val="footer"/>
    <w:basedOn w:val="afff8"/>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qFormat/>
    <w:rPr>
      <w:rFonts w:ascii="宋体"/>
    </w:rPr>
  </w:style>
  <w:style w:type="paragraph" w:styleId="40">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2">
    <w:name w:val="footnote text"/>
    <w:basedOn w:val="afff8"/>
    <w:next w:val="afff8"/>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qFormat/>
    <w:pPr>
      <w:spacing w:line="300" w:lineRule="exact"/>
      <w:ind w:left="1049"/>
    </w:pPr>
    <w:rPr>
      <w:rFonts w:ascii="宋体"/>
    </w:rPr>
  </w:style>
  <w:style w:type="paragraph" w:styleId="affff3">
    <w:name w:val="table of figures"/>
    <w:basedOn w:val="afff8"/>
    <w:next w:val="afff8"/>
    <w:autoRedefine/>
    <w:semiHidden/>
    <w:qFormat/>
    <w:pPr>
      <w:adjustRightInd/>
      <w:spacing w:line="240" w:lineRule="auto"/>
      <w:jc w:val="left"/>
    </w:pPr>
    <w:rPr>
      <w:szCs w:val="24"/>
    </w:rPr>
  </w:style>
  <w:style w:type="paragraph" w:styleId="23">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4">
    <w:name w:val="Title"/>
    <w:basedOn w:val="afff8"/>
    <w:link w:val="Char5"/>
    <w:autoRedefine/>
    <w:qFormat/>
    <w:pPr>
      <w:spacing w:before="240" w:after="60"/>
      <w:jc w:val="center"/>
      <w:outlineLvl w:val="0"/>
    </w:pPr>
    <w:rPr>
      <w:rFonts w:ascii="Arial" w:hAnsi="Arial" w:cs="Arial"/>
      <w:b/>
      <w:bCs/>
      <w:sz w:val="32"/>
      <w:szCs w:val="32"/>
    </w:rPr>
  </w:style>
  <w:style w:type="table" w:styleId="affff5">
    <w:name w:val="Table Grid"/>
    <w:basedOn w:val="afffa"/>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autoRedefine/>
    <w:uiPriority w:val="22"/>
    <w:qFormat/>
    <w:rPr>
      <w:b/>
      <w:bCs/>
    </w:rPr>
  </w:style>
  <w:style w:type="character" w:styleId="affff7">
    <w:name w:val="page number"/>
    <w:autoRedefine/>
    <w:qFormat/>
    <w:rPr>
      <w:rFonts w:ascii="宋体" w:eastAsia="宋体" w:hAnsi="Times New Roman"/>
      <w:sz w:val="18"/>
    </w:rPr>
  </w:style>
  <w:style w:type="character" w:styleId="affff8">
    <w:name w:val="Emphasis"/>
    <w:autoRedefine/>
    <w:uiPriority w:val="20"/>
    <w:qFormat/>
    <w:rPr>
      <w:i/>
      <w:iCs/>
    </w:rPr>
  </w:style>
  <w:style w:type="character" w:styleId="affff9">
    <w:name w:val="Hyperlink"/>
    <w:autoRedefine/>
    <w:uiPriority w:val="99"/>
    <w:qFormat/>
    <w:rPr>
      <w:rFonts w:ascii="宋体" w:eastAsia="宋体" w:hAnsi="Times New Roman"/>
      <w:color w:val="auto"/>
      <w:spacing w:val="0"/>
      <w:w w:val="100"/>
      <w:position w:val="0"/>
      <w:sz w:val="21"/>
      <w:u w:val="none"/>
      <w:vertAlign w:val="baseline"/>
    </w:rPr>
  </w:style>
  <w:style w:type="character" w:styleId="affffa">
    <w:name w:val="annotation reference"/>
    <w:basedOn w:val="afff9"/>
    <w:autoRedefine/>
    <w:uiPriority w:val="99"/>
    <w:semiHidden/>
    <w:unhideWhenUsed/>
    <w:qFormat/>
    <w:rPr>
      <w:sz w:val="21"/>
      <w:szCs w:val="21"/>
    </w:rPr>
  </w:style>
  <w:style w:type="character" w:styleId="affffb">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f1"/>
    <w:autoRedefine/>
    <w:uiPriority w:val="99"/>
    <w:qFormat/>
    <w:rPr>
      <w:rFonts w:ascii="Times New Roman" w:eastAsia="宋体" w:hAnsi="Times New Roman" w:cs="Times New Roman"/>
      <w:sz w:val="18"/>
      <w:szCs w:val="18"/>
    </w:rPr>
  </w:style>
  <w:style w:type="character" w:customStyle="1" w:styleId="Char2">
    <w:name w:val="页脚 Char"/>
    <w:link w:val="affff0"/>
    <w:autoRedefine/>
    <w:uiPriority w:val="99"/>
    <w:qFormat/>
    <w:rPr>
      <w:rFonts w:ascii="宋体" w:eastAsia="宋体" w:hAnsi="Times New Roman" w:cs="Times New Roman"/>
      <w:sz w:val="18"/>
      <w:szCs w:val="18"/>
    </w:rPr>
  </w:style>
  <w:style w:type="character" w:customStyle="1" w:styleId="Char1">
    <w:name w:val="批注框文本 Char"/>
    <w:link w:val="affff"/>
    <w:autoRedefine/>
    <w:uiPriority w:val="99"/>
    <w:semiHidden/>
    <w:qFormat/>
    <w:rPr>
      <w:sz w:val="18"/>
      <w:szCs w:val="18"/>
    </w:rPr>
  </w:style>
  <w:style w:type="paragraph" w:styleId="affffc">
    <w:name w:val="Quote"/>
    <w:basedOn w:val="afff8"/>
    <w:next w:val="afff8"/>
    <w:link w:val="Char6"/>
    <w:autoRedefine/>
    <w:uiPriority w:val="29"/>
    <w:qFormat/>
    <w:rPr>
      <w:i/>
      <w:iCs/>
      <w:color w:val="000000"/>
    </w:rPr>
  </w:style>
  <w:style w:type="character" w:customStyle="1" w:styleId="Char6">
    <w:name w:val="引用 Char"/>
    <w:link w:val="affffc"/>
    <w:autoRedefine/>
    <w:uiPriority w:val="29"/>
    <w:qFormat/>
    <w:rPr>
      <w:i/>
      <w:iCs/>
      <w:color w:val="000000"/>
    </w:rPr>
  </w:style>
  <w:style w:type="character" w:customStyle="1" w:styleId="Char5">
    <w:name w:val="标题 Char"/>
    <w:link w:val="affff4"/>
    <w:autoRedefine/>
    <w:qFormat/>
    <w:rPr>
      <w:rFonts w:ascii="Arial" w:eastAsia="宋体" w:hAnsi="Arial" w:cs="Arial"/>
      <w:b/>
      <w:bCs/>
      <w:sz w:val="32"/>
      <w:szCs w:val="32"/>
    </w:rPr>
  </w:style>
  <w:style w:type="paragraph" w:customStyle="1" w:styleId="affffd">
    <w:name w:val="标准标志"/>
    <w:next w:val="afff8"/>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8"/>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autoRedefine/>
    <w:qFormat/>
    <w:pPr>
      <w:ind w:left="198"/>
    </w:pPr>
    <w:rPr>
      <w:rFonts w:ascii="宋体" w:hAnsi="Times New Roman"/>
      <w:sz w:val="18"/>
    </w:rPr>
  </w:style>
  <w:style w:type="paragraph" w:customStyle="1" w:styleId="afffff0">
    <w:name w:val="标准文件_页脚奇数页"/>
    <w:autoRedefine/>
    <w:qFormat/>
    <w:pPr>
      <w:ind w:right="227"/>
      <w:jc w:val="right"/>
    </w:pPr>
    <w:rPr>
      <w:rFonts w:ascii="宋体" w:hAnsi="Times New Roman"/>
      <w:sz w:val="18"/>
    </w:rPr>
  </w:style>
  <w:style w:type="paragraph" w:customStyle="1" w:styleId="afffff1">
    <w:name w:val="标准书眉一"/>
    <w:autoRedefine/>
    <w:qFormat/>
    <w:pPr>
      <w:jc w:val="both"/>
    </w:pPr>
    <w:rPr>
      <w:rFonts w:ascii="Times New Roman" w:hAnsi="Times New Roman"/>
    </w:rPr>
  </w:style>
  <w:style w:type="paragraph" w:customStyle="1" w:styleId="ICS">
    <w:name w:val="标准文件_ICS"/>
    <w:basedOn w:val="afff8"/>
    <w:autoRedefine/>
    <w:qFormat/>
    <w:pPr>
      <w:spacing w:line="0" w:lineRule="atLeast"/>
    </w:pPr>
    <w:rPr>
      <w:rFonts w:ascii="黑体" w:eastAsia="黑体" w:hAnsi="宋体"/>
    </w:rPr>
  </w:style>
  <w:style w:type="paragraph" w:customStyle="1" w:styleId="afffff2">
    <w:name w:val="标准文件_标准正文"/>
    <w:basedOn w:val="afff8"/>
    <w:next w:val="afffff3"/>
    <w:autoRedefine/>
    <w:qFormat/>
    <w:pPr>
      <w:snapToGrid w:val="0"/>
      <w:ind w:firstLineChars="200" w:firstLine="200"/>
    </w:pPr>
    <w:rPr>
      <w:kern w:val="0"/>
    </w:rPr>
  </w:style>
  <w:style w:type="paragraph" w:customStyle="1" w:styleId="afffff3">
    <w:name w:val="标准文件_段"/>
    <w:link w:val="Char7"/>
    <w:autoRedefine/>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autoRedefine/>
    <w:qFormat/>
    <w:pPr>
      <w:adjustRightInd/>
      <w:snapToGrid/>
      <w:ind w:firstLineChars="0" w:firstLine="0"/>
    </w:pPr>
    <w:rPr>
      <w:rFonts w:ascii="宋体" w:hAnsi="宋体"/>
      <w:kern w:val="2"/>
    </w:rPr>
  </w:style>
  <w:style w:type="paragraph" w:customStyle="1" w:styleId="afffff5">
    <w:name w:val="标准文件_标准部门"/>
    <w:basedOn w:val="afff8"/>
    <w:autoRedefine/>
    <w:qFormat/>
    <w:pPr>
      <w:jc w:val="center"/>
    </w:pPr>
    <w:rPr>
      <w:rFonts w:ascii="黑体" w:eastAsia="黑体"/>
      <w:kern w:val="0"/>
      <w:sz w:val="44"/>
    </w:rPr>
  </w:style>
  <w:style w:type="paragraph" w:customStyle="1" w:styleId="afffff6">
    <w:name w:val="标准文件_标准代替"/>
    <w:basedOn w:val="afff8"/>
    <w:next w:val="afff8"/>
    <w:autoRedefine/>
    <w:qFormat/>
    <w:pPr>
      <w:spacing w:line="310" w:lineRule="exact"/>
      <w:jc w:val="right"/>
    </w:pPr>
    <w:rPr>
      <w:rFonts w:ascii="宋体" w:hAnsi="宋体"/>
      <w:kern w:val="0"/>
    </w:rPr>
  </w:style>
  <w:style w:type="paragraph" w:customStyle="1" w:styleId="afffff7">
    <w:name w:val="标准文件_标准名称标题"/>
    <w:basedOn w:val="afff8"/>
    <w:next w:val="afff8"/>
    <w:autoRedefine/>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8"/>
    <w:autoRedefine/>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8"/>
    <w:autoRedefine/>
    <w:qFormat/>
    <w:pPr>
      <w:jc w:val="left"/>
    </w:pPr>
  </w:style>
  <w:style w:type="paragraph" w:customStyle="1" w:styleId="afffffa">
    <w:name w:val="标准文件_参考文献标题"/>
    <w:basedOn w:val="afff8"/>
    <w:next w:val="afff8"/>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2"/>
      </w:numPr>
    </w:pPr>
    <w:rPr>
      <w:rFonts w:ascii="宋体" w:hAnsi="Times New Roman"/>
    </w:rPr>
  </w:style>
  <w:style w:type="paragraph" w:customStyle="1" w:styleId="afff1">
    <w:name w:val="标准文件_二级条标题"/>
    <w:next w:val="afffff3"/>
    <w:autoRedefine/>
    <w:qFormat/>
    <w:pPr>
      <w:widowControl w:val="0"/>
      <w:numPr>
        <w:ilvl w:val="3"/>
        <w:numId w:val="3"/>
      </w:numPr>
      <w:spacing w:beforeLines="50" w:before="50" w:afterLines="50" w:after="50"/>
      <w:jc w:val="both"/>
      <w:outlineLvl w:val="2"/>
    </w:pPr>
    <w:rPr>
      <w:rFonts w:ascii="黑体" w:eastAsia="黑体" w:hAnsi="Times New Roman"/>
      <w:sz w:val="21"/>
    </w:rPr>
  </w:style>
  <w:style w:type="character" w:customStyle="1" w:styleId="afffffb">
    <w:name w:val="标准文件_发布"/>
    <w:autoRedefine/>
    <w:qFormat/>
    <w:rPr>
      <w:rFonts w:ascii="黑体" w:eastAsia="黑体"/>
      <w:spacing w:val="0"/>
      <w:w w:val="100"/>
      <w:position w:val="3"/>
      <w:sz w:val="28"/>
    </w:rPr>
  </w:style>
  <w:style w:type="paragraph" w:customStyle="1" w:styleId="ad">
    <w:name w:val="标准文件_方框数字列项"/>
    <w:basedOn w:val="afffff3"/>
    <w:autoRedefine/>
    <w:qFormat/>
    <w:pPr>
      <w:numPr>
        <w:numId w:val="4"/>
      </w:numPr>
      <w:ind w:firstLineChars="0" w:firstLine="0"/>
    </w:pPr>
  </w:style>
  <w:style w:type="paragraph" w:customStyle="1" w:styleId="afffffc">
    <w:name w:val="标准文件_封面标准编号"/>
    <w:basedOn w:val="afff8"/>
    <w:next w:val="afffff6"/>
    <w:autoRedefine/>
    <w:qFormat/>
    <w:pPr>
      <w:spacing w:line="310" w:lineRule="exact"/>
      <w:jc w:val="right"/>
    </w:pPr>
    <w:rPr>
      <w:rFonts w:ascii="黑体" w:eastAsia="黑体"/>
      <w:kern w:val="0"/>
      <w:sz w:val="28"/>
    </w:rPr>
  </w:style>
  <w:style w:type="paragraph" w:customStyle="1" w:styleId="afffffd">
    <w:name w:val="标准文件_封面标准分类号"/>
    <w:basedOn w:val="afff8"/>
    <w:autoRedefine/>
    <w:qFormat/>
    <w:rPr>
      <w:rFonts w:ascii="黑体" w:eastAsia="黑体"/>
      <w:b/>
      <w:kern w:val="0"/>
      <w:sz w:val="28"/>
    </w:rPr>
  </w:style>
  <w:style w:type="paragraph" w:customStyle="1" w:styleId="afffffe">
    <w:name w:val="标准文件_封面标准名称"/>
    <w:basedOn w:val="afff8"/>
    <w:autoRedefine/>
    <w:qFormat/>
    <w:pPr>
      <w:spacing w:line="240" w:lineRule="auto"/>
      <w:jc w:val="center"/>
    </w:pPr>
    <w:rPr>
      <w:rFonts w:ascii="黑体" w:eastAsia="黑体"/>
      <w:kern w:val="0"/>
      <w:sz w:val="52"/>
    </w:rPr>
  </w:style>
  <w:style w:type="paragraph" w:customStyle="1" w:styleId="affffff">
    <w:name w:val="标准文件_封面标准英文名称"/>
    <w:basedOn w:val="afff8"/>
    <w:autoRedefine/>
    <w:qFormat/>
    <w:pPr>
      <w:spacing w:line="240" w:lineRule="auto"/>
      <w:jc w:val="center"/>
    </w:pPr>
    <w:rPr>
      <w:rFonts w:ascii="黑体" w:eastAsia="黑体"/>
      <w:b/>
      <w:sz w:val="28"/>
    </w:rPr>
  </w:style>
  <w:style w:type="paragraph" w:customStyle="1" w:styleId="affffff0">
    <w:name w:val="标准文件_封面发布日期"/>
    <w:basedOn w:val="afff8"/>
    <w:autoRedefine/>
    <w:qFormat/>
    <w:pPr>
      <w:spacing w:line="310" w:lineRule="exact"/>
    </w:pPr>
    <w:rPr>
      <w:rFonts w:ascii="黑体" w:eastAsia="黑体"/>
      <w:kern w:val="0"/>
      <w:sz w:val="28"/>
    </w:rPr>
  </w:style>
  <w:style w:type="paragraph" w:customStyle="1" w:styleId="affffff1">
    <w:name w:val="标准文件_封面密级"/>
    <w:basedOn w:val="afff8"/>
    <w:autoRedefine/>
    <w:qFormat/>
    <w:rPr>
      <w:rFonts w:eastAsia="黑体"/>
      <w:sz w:val="32"/>
    </w:rPr>
  </w:style>
  <w:style w:type="paragraph" w:customStyle="1" w:styleId="affffff2">
    <w:name w:val="标准文件_封面实施日期"/>
    <w:basedOn w:val="afff8"/>
    <w:autoRedefine/>
    <w:qFormat/>
    <w:pPr>
      <w:spacing w:line="310" w:lineRule="exact"/>
      <w:jc w:val="right"/>
    </w:pPr>
    <w:rPr>
      <w:rFonts w:ascii="黑体" w:eastAsia="黑体"/>
      <w:sz w:val="28"/>
    </w:rPr>
  </w:style>
  <w:style w:type="paragraph" w:customStyle="1" w:styleId="affffff3">
    <w:name w:val="标准文件_封面抬头"/>
    <w:basedOn w:val="afffff3"/>
    <w:autoRedefine/>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3"/>
    <w:autoRedefine/>
    <w:qFormat/>
    <w:pPr>
      <w:numPr>
        <w:numId w:val="5"/>
      </w:numPr>
      <w:shd w:val="clear" w:color="FFFFFF" w:fill="FFFFFF"/>
      <w:tabs>
        <w:tab w:val="left" w:pos="6406"/>
      </w:tabs>
      <w:spacing w:before="560" w:afterLines="50" w:after="156"/>
      <w:jc w:val="center"/>
      <w:outlineLvl w:val="0"/>
    </w:pPr>
    <w:rPr>
      <w:rFonts w:ascii="黑体" w:eastAsia="黑体" w:hAnsi="Times New Roman"/>
      <w:sz w:val="21"/>
    </w:rPr>
  </w:style>
  <w:style w:type="paragraph" w:customStyle="1" w:styleId="affffff4">
    <w:name w:val="标准文件_附录表标题"/>
    <w:next w:val="afffff3"/>
    <w:autoRedefine/>
    <w:qFormat/>
    <w:pPr>
      <w:adjustRightInd w:val="0"/>
      <w:snapToGrid w:val="0"/>
      <w:spacing w:beforeLines="50" w:before="156" w:afterLines="50" w:after="156"/>
      <w:jc w:val="center"/>
      <w:textAlignment w:val="baseline"/>
    </w:pPr>
    <w:rPr>
      <w:rFonts w:ascii="黑体" w:eastAsia="黑体" w:hAnsi="Times New Roman"/>
      <w:kern w:val="21"/>
      <w:sz w:val="21"/>
    </w:rPr>
  </w:style>
  <w:style w:type="paragraph" w:customStyle="1" w:styleId="aff7">
    <w:name w:val="标准文件_附录一级条标题"/>
    <w:next w:val="afffff3"/>
    <w:autoRedefine/>
    <w:qFormat/>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3"/>
    <w:autoRedefine/>
    <w:qFormat/>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2"/>
    <w:next w:val="afffff2"/>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3"/>
    <w:autoRedefine/>
    <w:qFormat/>
    <w:pPr>
      <w:widowControl w:val="0"/>
      <w:numPr>
        <w:ilvl w:val="3"/>
        <w:numId w:val="5"/>
      </w:numPr>
      <w:spacing w:beforeLines="50" w:before="156" w:afterLines="50" w:after="156"/>
      <w:jc w:val="both"/>
      <w:outlineLvl w:val="4"/>
    </w:pPr>
    <w:rPr>
      <w:rFonts w:ascii="黑体" w:eastAsia="黑体" w:hAnsi="Times New Roman"/>
      <w:kern w:val="21"/>
      <w:sz w:val="21"/>
    </w:rPr>
  </w:style>
  <w:style w:type="paragraph" w:customStyle="1" w:styleId="affa">
    <w:name w:val="标准文件_附录四级条标题"/>
    <w:next w:val="afffff3"/>
    <w:autoRedefine/>
    <w:qFormat/>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ffff6">
    <w:name w:val="标准文件_附录图标题"/>
    <w:next w:val="afffff3"/>
    <w:autoRedefine/>
    <w:qFormat/>
    <w:pPr>
      <w:adjustRightInd w:val="0"/>
      <w:snapToGrid w:val="0"/>
      <w:spacing w:beforeLines="50" w:before="156" w:afterLines="50" w:after="156"/>
      <w:ind w:left="420"/>
      <w:jc w:val="center"/>
    </w:pPr>
    <w:rPr>
      <w:rFonts w:ascii="黑体" w:eastAsia="黑体" w:hAnsi="Times New Roman"/>
      <w:sz w:val="21"/>
    </w:rPr>
  </w:style>
  <w:style w:type="paragraph" w:customStyle="1" w:styleId="affb">
    <w:name w:val="标准文件_附录五级条标题"/>
    <w:next w:val="afffff3"/>
    <w:autoRedefine/>
    <w:qFormat/>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e"/>
    <w:autoRedefine/>
    <w:qFormat/>
    <w:pPr>
      <w:numPr>
        <w:numId w:val="6"/>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autoRedefine/>
    <w:qFormat/>
    <w:rPr>
      <w:rFonts w:ascii="Times New Roman" w:eastAsia="宋体" w:hAnsi="Times New Roman" w:cs="Times New Roman"/>
      <w:szCs w:val="20"/>
    </w:rPr>
  </w:style>
  <w:style w:type="paragraph" w:customStyle="1" w:styleId="affffff7">
    <w:name w:val="标准文件_附录章标题"/>
    <w:next w:val="afffff3"/>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3"/>
    <w:next w:val="afffff3"/>
    <w:autoRedefine/>
    <w:qFormat/>
    <w:pPr>
      <w:ind w:leftChars="200" w:left="488" w:hangingChars="290" w:hanging="289"/>
    </w:pPr>
  </w:style>
  <w:style w:type="paragraph" w:customStyle="1" w:styleId="a6">
    <w:name w:val="标准文件_前言、引言标题"/>
    <w:next w:val="afff8"/>
    <w:autoRedefine/>
    <w:qFormat/>
    <w:pPr>
      <w:numPr>
        <w:numId w:val="7"/>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3"/>
    <w:autoRedefine/>
    <w:qFormat/>
    <w:pPr>
      <w:spacing w:line="460" w:lineRule="exact"/>
    </w:pPr>
  </w:style>
  <w:style w:type="paragraph" w:customStyle="1" w:styleId="affffffa">
    <w:name w:val="标准文件_目录标题"/>
    <w:basedOn w:val="afff8"/>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8"/>
      </w:numPr>
      <w:adjustRightInd w:val="0"/>
      <w:snapToGrid w:val="0"/>
      <w:ind w:left="0" w:firstLineChars="200" w:firstLine="200"/>
    </w:pPr>
    <w:rPr>
      <w:rFonts w:ascii="Times New Roman" w:hAnsi="Times New Roman"/>
      <w:sz w:val="21"/>
    </w:rPr>
  </w:style>
  <w:style w:type="paragraph" w:customStyle="1" w:styleId="aff1">
    <w:name w:val="标准文件_破折号列项（二级）"/>
    <w:basedOn w:val="af1"/>
    <w:autoRedefine/>
    <w:qFormat/>
    <w:pPr>
      <w:numPr>
        <w:numId w:val="9"/>
      </w:numPr>
      <w:ind w:left="0" w:firstLine="200"/>
    </w:pPr>
  </w:style>
  <w:style w:type="paragraph" w:customStyle="1" w:styleId="afff2">
    <w:name w:val="标准文件_三级条标题"/>
    <w:basedOn w:val="afff1"/>
    <w:next w:val="afffff3"/>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8"/>
    <w:autoRedefine/>
    <w:qFormat/>
    <w:pPr>
      <w:adjustRightInd/>
      <w:spacing w:line="240" w:lineRule="auto"/>
      <w:ind w:firstLineChars="200" w:firstLine="200"/>
    </w:pPr>
    <w:rPr>
      <w:sz w:val="18"/>
      <w:szCs w:val="24"/>
    </w:rPr>
  </w:style>
  <w:style w:type="paragraph" w:customStyle="1" w:styleId="affc">
    <w:name w:val="标准文件_数字编号列项"/>
    <w:autoRedefine/>
    <w:qFormat/>
    <w:pPr>
      <w:numPr>
        <w:numId w:val="10"/>
      </w:numPr>
      <w:jc w:val="both"/>
    </w:pPr>
    <w:rPr>
      <w:rFonts w:ascii="宋体" w:hAnsi="宋体"/>
      <w:sz w:val="21"/>
    </w:rPr>
  </w:style>
  <w:style w:type="paragraph" w:customStyle="1" w:styleId="afff3">
    <w:name w:val="标准文件_四级条标题"/>
    <w:next w:val="afffff3"/>
    <w:autoRedefine/>
    <w:qFormat/>
    <w:pPr>
      <w:widowControl w:val="0"/>
      <w:numPr>
        <w:ilvl w:val="5"/>
        <w:numId w:val="3"/>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2"/>
    <w:autoRedefine/>
    <w:semiHidden/>
    <w:qFormat/>
    <w:rPr>
      <w:rFonts w:ascii="宋体" w:eastAsia="宋体" w:hAnsi="Times New Roman" w:cs="Times New Roman"/>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3"/>
    <w:autoRedefine/>
    <w:qFormat/>
    <w:pPr>
      <w:numPr>
        <w:numId w:val="11"/>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4">
    <w:name w:val="标准文件_五级条标题"/>
    <w:next w:val="afffff3"/>
    <w:autoRedefine/>
    <w:qFormat/>
    <w:pPr>
      <w:widowControl w:val="0"/>
      <w:numPr>
        <w:ilvl w:val="6"/>
        <w:numId w:val="3"/>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3"/>
    <w:autoRedefine/>
    <w:qFormat/>
    <w:pPr>
      <w:numPr>
        <w:ilvl w:val="1"/>
        <w:numId w:val="3"/>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f3"/>
    <w:autoRedefine/>
    <w:qFormat/>
    <w:pPr>
      <w:numPr>
        <w:ilvl w:val="2"/>
      </w:numPr>
      <w:spacing w:beforeLines="50" w:before="156" w:afterLines="50" w:after="156"/>
      <w:outlineLvl w:val="1"/>
    </w:pPr>
  </w:style>
  <w:style w:type="paragraph" w:customStyle="1" w:styleId="affffffe">
    <w:name w:val="标准文件_一致程度"/>
    <w:basedOn w:val="afff8"/>
    <w:autoRedefine/>
    <w:qFormat/>
    <w:pPr>
      <w:spacing w:line="440" w:lineRule="exact"/>
      <w:jc w:val="center"/>
    </w:pPr>
    <w:rPr>
      <w:sz w:val="28"/>
    </w:rPr>
  </w:style>
  <w:style w:type="paragraph" w:customStyle="1" w:styleId="afffffff">
    <w:name w:val="标准文件_引言标题"/>
    <w:next w:val="afff8"/>
    <w:autoRedefine/>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2"/>
    <w:autoRedefine/>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autoRedefine/>
    <w:qFormat/>
    <w:pPr>
      <w:numPr>
        <w:ilvl w:val="1"/>
        <w:numId w:val="12"/>
      </w:numPr>
      <w:jc w:val="both"/>
    </w:pPr>
    <w:rPr>
      <w:rFonts w:ascii="宋体" w:hAnsi="Times New Roman"/>
      <w:sz w:val="21"/>
    </w:rPr>
  </w:style>
  <w:style w:type="paragraph" w:customStyle="1" w:styleId="af">
    <w:name w:val="标准文件_英文注："/>
    <w:basedOn w:val="afff8"/>
    <w:next w:val="afffff3"/>
    <w:autoRedefine/>
    <w:qFormat/>
    <w:pPr>
      <w:numPr>
        <w:numId w:val="13"/>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8"/>
    <w:autoRedefine/>
    <w:qFormat/>
    <w:pPr>
      <w:numPr>
        <w:numId w:val="14"/>
      </w:numPr>
      <w:tabs>
        <w:tab w:val="left" w:pos="210"/>
      </w:tabs>
      <w:autoSpaceDE w:val="0"/>
      <w:autoSpaceDN w:val="0"/>
      <w:spacing w:line="240" w:lineRule="auto"/>
    </w:pPr>
    <w:rPr>
      <w:rFonts w:ascii="宋体" w:hAnsi="宋体"/>
      <w:kern w:val="0"/>
      <w:szCs w:val="20"/>
    </w:rPr>
  </w:style>
  <w:style w:type="paragraph" w:customStyle="1" w:styleId="afffffff1">
    <w:name w:val="标准文件_正文表标题"/>
    <w:next w:val="afffff3"/>
    <w:autoRedefine/>
    <w:qFormat/>
    <w:pPr>
      <w:tabs>
        <w:tab w:val="left" w:pos="0"/>
      </w:tabs>
      <w:ind w:left="3119"/>
      <w:jc w:val="right"/>
    </w:pPr>
    <w:rPr>
      <w:rFonts w:ascii="Times New Roman" w:hAnsi="Times New Roman"/>
      <w:sz w:val="18"/>
      <w:szCs w:val="18"/>
    </w:rPr>
  </w:style>
  <w:style w:type="paragraph" w:customStyle="1" w:styleId="afffffff2">
    <w:name w:val="标准文件_正文公式"/>
    <w:basedOn w:val="afff8"/>
    <w:next w:val="afffff2"/>
    <w:autoRedefine/>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3"/>
    <w:autoRedefine/>
    <w:qFormat/>
    <w:pPr>
      <w:numPr>
        <w:numId w:val="15"/>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3"/>
    <w:autoRedefine/>
    <w:qFormat/>
    <w:pPr>
      <w:numPr>
        <w:numId w:val="16"/>
      </w:numPr>
      <w:jc w:val="center"/>
    </w:pPr>
    <w:rPr>
      <w:rFonts w:ascii="黑体" w:eastAsia="黑体" w:hAnsi="Times New Roman"/>
      <w:sz w:val="21"/>
    </w:rPr>
  </w:style>
  <w:style w:type="paragraph" w:customStyle="1" w:styleId="aff0">
    <w:name w:val="标准文件_正文英文图标题"/>
    <w:next w:val="afffff3"/>
    <w:autoRedefine/>
    <w:qFormat/>
    <w:pPr>
      <w:numPr>
        <w:numId w:val="17"/>
      </w:numPr>
      <w:jc w:val="center"/>
    </w:pPr>
    <w:rPr>
      <w:rFonts w:ascii="黑体" w:eastAsia="黑体" w:hAnsi="Times New Roman"/>
      <w:sz w:val="21"/>
    </w:rPr>
  </w:style>
  <w:style w:type="paragraph" w:customStyle="1" w:styleId="afd">
    <w:name w:val="标准文件_编号列项（三级）"/>
    <w:autoRedefine/>
    <w:qFormat/>
    <w:pPr>
      <w:numPr>
        <w:ilvl w:val="2"/>
        <w:numId w:val="12"/>
      </w:numPr>
    </w:pPr>
    <w:rPr>
      <w:rFonts w:ascii="宋体" w:hAnsi="Times New Roman"/>
      <w:sz w:val="21"/>
    </w:rPr>
  </w:style>
  <w:style w:type="paragraph" w:customStyle="1" w:styleId="a1">
    <w:name w:val="二级无标题条"/>
    <w:basedOn w:val="afff8"/>
    <w:autoRedefine/>
    <w:qFormat/>
    <w:pPr>
      <w:numPr>
        <w:ilvl w:val="3"/>
        <w:numId w:val="18"/>
      </w:numPr>
      <w:adjustRightInd/>
      <w:spacing w:line="240" w:lineRule="auto"/>
    </w:pPr>
    <w:rPr>
      <w:rFonts w:ascii="宋体" w:hAnsi="宋体"/>
      <w:szCs w:val="24"/>
    </w:rPr>
  </w:style>
  <w:style w:type="paragraph" w:customStyle="1" w:styleId="afffffff3">
    <w:name w:val="发布部门"/>
    <w:next w:val="afffff3"/>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8"/>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autoRedefine/>
    <w:qFormat/>
    <w:pPr>
      <w:spacing w:before="180" w:line="180" w:lineRule="exact"/>
      <w:jc w:val="center"/>
    </w:pPr>
    <w:rPr>
      <w:rFonts w:ascii="宋体" w:hAnsi="Times New Roman"/>
      <w:sz w:val="21"/>
    </w:rPr>
  </w:style>
  <w:style w:type="paragraph" w:customStyle="1" w:styleId="afffffff8">
    <w:name w:val="封面标准文稿类别"/>
    <w:autoRedefine/>
    <w:qFormat/>
    <w:pPr>
      <w:spacing w:before="440" w:line="400" w:lineRule="exact"/>
      <w:jc w:val="center"/>
    </w:pPr>
    <w:rPr>
      <w:rFonts w:ascii="宋体" w:hAnsi="Times New Roman"/>
      <w:sz w:val="24"/>
    </w:rPr>
  </w:style>
  <w:style w:type="paragraph" w:customStyle="1" w:styleId="afffffff9">
    <w:name w:val="封面标准英文名称"/>
    <w:autoRedefine/>
    <w:qFormat/>
    <w:pPr>
      <w:widowControl w:val="0"/>
      <w:spacing w:line="360" w:lineRule="exact"/>
      <w:jc w:val="center"/>
    </w:pPr>
    <w:rPr>
      <w:rFonts w:ascii="Times New Roman" w:hAnsi="Times New Roman"/>
      <w:sz w:val="28"/>
    </w:rPr>
  </w:style>
  <w:style w:type="paragraph" w:customStyle="1" w:styleId="afffffffa">
    <w:name w:val="封面一致性程度标识"/>
    <w:autoRedefine/>
    <w:qFormat/>
    <w:pPr>
      <w:spacing w:before="440" w:line="440" w:lineRule="exact"/>
      <w:jc w:val="center"/>
    </w:pPr>
    <w:rPr>
      <w:rFonts w:ascii="Times New Roman" w:hAnsi="Times New Roman"/>
      <w:sz w:val="28"/>
    </w:rPr>
  </w:style>
  <w:style w:type="paragraph" w:customStyle="1" w:styleId="afffffffb">
    <w:name w:val="封面正文"/>
    <w:autoRedefine/>
    <w:qFormat/>
    <w:pPr>
      <w:jc w:val="both"/>
    </w:pPr>
    <w:rPr>
      <w:rFonts w:ascii="Times New Roman" w:hAnsi="Times New Roman"/>
    </w:rPr>
  </w:style>
  <w:style w:type="paragraph" w:customStyle="1" w:styleId="afffffffc">
    <w:name w:val="附录二级无标题条"/>
    <w:basedOn w:val="afff8"/>
    <w:next w:val="afffff3"/>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3"/>
    <w:autoRedefine/>
    <w:qFormat/>
    <w:pPr>
      <w:outlineLvl w:val="4"/>
    </w:pPr>
  </w:style>
  <w:style w:type="paragraph" w:customStyle="1" w:styleId="afffffffe">
    <w:name w:val="附录四级无标题条"/>
    <w:basedOn w:val="afffffffd"/>
    <w:next w:val="afffff3"/>
    <w:autoRedefine/>
    <w:qFormat/>
    <w:pPr>
      <w:outlineLvl w:val="5"/>
    </w:pPr>
  </w:style>
  <w:style w:type="paragraph" w:customStyle="1" w:styleId="affffffff">
    <w:name w:val="附录图"/>
    <w:next w:val="afffff3"/>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19"/>
      </w:numPr>
    </w:pPr>
    <w:rPr>
      <w:rFonts w:ascii="宋体" w:hAnsi="Times New Roman"/>
      <w:sz w:val="21"/>
    </w:rPr>
  </w:style>
  <w:style w:type="paragraph" w:customStyle="1" w:styleId="affffffff0">
    <w:name w:val="附录五级无标题条"/>
    <w:basedOn w:val="afffffffe"/>
    <w:next w:val="afffff3"/>
    <w:autoRedefine/>
    <w:qFormat/>
    <w:pPr>
      <w:outlineLvl w:val="6"/>
    </w:pPr>
  </w:style>
  <w:style w:type="paragraph" w:customStyle="1" w:styleId="affffffff1">
    <w:name w:val="附录性质"/>
    <w:basedOn w:val="afff8"/>
    <w:autoRedefine/>
    <w:qFormat/>
    <w:pPr>
      <w:widowControl/>
      <w:adjustRightInd/>
      <w:jc w:val="center"/>
    </w:pPr>
    <w:rPr>
      <w:rFonts w:ascii="黑体" w:eastAsia="黑体"/>
    </w:rPr>
  </w:style>
  <w:style w:type="paragraph" w:customStyle="1" w:styleId="affffffff2">
    <w:name w:val="附录一级无标题条"/>
    <w:basedOn w:val="affffff7"/>
    <w:next w:val="afffff3"/>
    <w:autoRedefine/>
    <w:qFormat/>
    <w:pPr>
      <w:autoSpaceDN w:val="0"/>
      <w:outlineLvl w:val="2"/>
    </w:pPr>
    <w:rPr>
      <w:rFonts w:ascii="宋体" w:eastAsia="宋体" w:hAnsi="宋体"/>
    </w:rPr>
  </w:style>
  <w:style w:type="character" w:customStyle="1" w:styleId="affffffff3">
    <w:name w:val="个人答复风格"/>
    <w:autoRedefine/>
    <w:qFormat/>
    <w:rPr>
      <w:rFonts w:ascii="Arial" w:eastAsia="宋体" w:hAnsi="Arial" w:cs="Arial"/>
      <w:color w:val="auto"/>
      <w:spacing w:val="0"/>
      <w:sz w:val="20"/>
    </w:rPr>
  </w:style>
  <w:style w:type="character" w:customStyle="1" w:styleId="affffffff4">
    <w:name w:val="个人撰写风格"/>
    <w:autoRedefine/>
    <w:qFormat/>
    <w:rPr>
      <w:rFonts w:ascii="Arial" w:eastAsia="宋体" w:hAnsi="Arial" w:cs="Arial"/>
      <w:color w:val="auto"/>
      <w:spacing w:val="0"/>
      <w:sz w:val="20"/>
    </w:rPr>
  </w:style>
  <w:style w:type="paragraph" w:customStyle="1" w:styleId="affffffff5">
    <w:name w:val="脚注后续"/>
    <w:autoRedefine/>
    <w:qFormat/>
    <w:pPr>
      <w:ind w:leftChars="350" w:left="350"/>
      <w:jc w:val="both"/>
    </w:pPr>
    <w:rPr>
      <w:rFonts w:ascii="宋体" w:hAnsi="Times New Roman"/>
      <w:sz w:val="18"/>
    </w:rPr>
  </w:style>
  <w:style w:type="paragraph" w:customStyle="1" w:styleId="afff7">
    <w:name w:val="列项——"/>
    <w:autoRedefine/>
    <w:qFormat/>
    <w:pPr>
      <w:widowControl w:val="0"/>
      <w:numPr>
        <w:numId w:val="20"/>
      </w:numPr>
      <w:jc w:val="both"/>
    </w:pPr>
    <w:rPr>
      <w:rFonts w:ascii="宋体" w:hAnsi="宋体"/>
      <w:sz w:val="21"/>
    </w:rPr>
  </w:style>
  <w:style w:type="paragraph" w:customStyle="1" w:styleId="affffffff6">
    <w:name w:val="列项·"/>
    <w:basedOn w:val="afffff3"/>
    <w:autoRedefine/>
    <w:qFormat/>
    <w:pPr>
      <w:tabs>
        <w:tab w:val="left" w:pos="840"/>
      </w:tabs>
    </w:pPr>
  </w:style>
  <w:style w:type="paragraph" w:customStyle="1" w:styleId="affffffff7">
    <w:name w:val="目次、索引正文"/>
    <w:autoRedefine/>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autoRedefine/>
    <w:qFormat/>
    <w:pPr>
      <w:spacing w:line="0" w:lineRule="atLeast"/>
      <w:jc w:val="distribute"/>
    </w:pPr>
    <w:rPr>
      <w:rFonts w:ascii="黑体" w:eastAsia="黑体" w:hAnsi="宋体"/>
      <w:sz w:val="52"/>
    </w:rPr>
  </w:style>
  <w:style w:type="paragraph" w:customStyle="1" w:styleId="affffffff9">
    <w:name w:val="其他发布部门"/>
    <w:basedOn w:val="afffffff3"/>
    <w:autoRedefine/>
    <w:qFormat/>
    <w:pPr>
      <w:framePr w:wrap="around"/>
      <w:spacing w:line="0" w:lineRule="atLeast"/>
    </w:pPr>
    <w:rPr>
      <w:rFonts w:ascii="黑体" w:eastAsia="黑体"/>
      <w:b w:val="0"/>
    </w:rPr>
  </w:style>
  <w:style w:type="paragraph" w:customStyle="1" w:styleId="affe">
    <w:name w:val="前言标题"/>
    <w:next w:val="afff8"/>
    <w:autoRedefine/>
    <w:qFormat/>
    <w:pPr>
      <w:numPr>
        <w:numId w:val="3"/>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autoRedefine/>
    <w:qFormat/>
    <w:pPr>
      <w:numPr>
        <w:ilvl w:val="4"/>
        <w:numId w:val="18"/>
      </w:numPr>
      <w:adjustRightInd/>
      <w:spacing w:line="240" w:lineRule="auto"/>
    </w:pPr>
    <w:rPr>
      <w:rFonts w:ascii="宋体" w:hAnsi="宋体"/>
      <w:szCs w:val="24"/>
    </w:rPr>
  </w:style>
  <w:style w:type="paragraph" w:customStyle="1" w:styleId="affffffffa">
    <w:name w:val="实施日期"/>
    <w:basedOn w:val="afffffff4"/>
    <w:autoRedefine/>
    <w:qFormat/>
    <w:pPr>
      <w:framePr w:hSpace="0" w:wrap="around" w:xAlign="right"/>
      <w:jc w:val="right"/>
    </w:pPr>
  </w:style>
  <w:style w:type="paragraph" w:customStyle="1" w:styleId="a3">
    <w:name w:val="四级无标题条"/>
    <w:basedOn w:val="afff8"/>
    <w:autoRedefine/>
    <w:qFormat/>
    <w:pPr>
      <w:numPr>
        <w:ilvl w:val="5"/>
        <w:numId w:val="18"/>
      </w:numPr>
      <w:adjustRightInd/>
      <w:spacing w:line="240" w:lineRule="auto"/>
    </w:pPr>
    <w:rPr>
      <w:rFonts w:ascii="宋体" w:hAnsi="宋体"/>
      <w:szCs w:val="24"/>
    </w:rPr>
  </w:style>
  <w:style w:type="paragraph" w:customStyle="1" w:styleId="affffffffb">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3"/>
    <w:autoRedefine/>
    <w:qFormat/>
    <w:pPr>
      <w:jc w:val="both"/>
    </w:pPr>
    <w:rPr>
      <w:rFonts w:ascii="宋体" w:hAnsi="宋体"/>
      <w:sz w:val="21"/>
    </w:rPr>
  </w:style>
  <w:style w:type="paragraph" w:customStyle="1" w:styleId="a4">
    <w:name w:val="五级无标题条"/>
    <w:basedOn w:val="afff8"/>
    <w:autoRedefine/>
    <w:qFormat/>
    <w:pPr>
      <w:numPr>
        <w:ilvl w:val="6"/>
        <w:numId w:val="18"/>
      </w:numPr>
      <w:adjustRightInd/>
    </w:pPr>
    <w:rPr>
      <w:szCs w:val="24"/>
    </w:rPr>
  </w:style>
  <w:style w:type="paragraph" w:customStyle="1" w:styleId="a0">
    <w:name w:val="一级无标题条"/>
    <w:basedOn w:val="afff8"/>
    <w:autoRedefine/>
    <w:qFormat/>
    <w:pPr>
      <w:numPr>
        <w:ilvl w:val="2"/>
        <w:numId w:val="18"/>
      </w:numPr>
      <w:adjustRightInd/>
      <w:spacing w:before="10" w:after="10" w:line="240" w:lineRule="auto"/>
    </w:pPr>
    <w:rPr>
      <w:rFonts w:ascii="宋体" w:hAnsi="宋体"/>
      <w:szCs w:val="24"/>
    </w:rPr>
  </w:style>
  <w:style w:type="paragraph" w:customStyle="1" w:styleId="affffffffd">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autoRedefine/>
    <w:qFormat/>
    <w:pPr>
      <w:ind w:leftChars="0" w:left="1406" w:firstLineChars="0" w:hanging="499"/>
    </w:pPr>
  </w:style>
  <w:style w:type="paragraph" w:customStyle="1" w:styleId="afffffffff">
    <w:name w:val="标准文件_一级无标题"/>
    <w:basedOn w:val="afff0"/>
    <w:autoRedefine/>
    <w:qFormat/>
    <w:pPr>
      <w:spacing w:beforeLines="0" w:before="0" w:afterLines="0" w:after="0"/>
      <w:outlineLvl w:val="9"/>
    </w:pPr>
    <w:rPr>
      <w:rFonts w:ascii="宋体" w:eastAsia="宋体"/>
    </w:rPr>
  </w:style>
  <w:style w:type="paragraph" w:customStyle="1" w:styleId="afffffffff0">
    <w:name w:val="标准文件_五级无标题"/>
    <w:basedOn w:val="afff4"/>
    <w:autoRedefine/>
    <w:qFormat/>
    <w:pPr>
      <w:spacing w:beforeLines="0" w:before="0" w:afterLines="0" w:after="0"/>
      <w:outlineLvl w:val="9"/>
    </w:pPr>
    <w:rPr>
      <w:rFonts w:ascii="宋体" w:eastAsia="宋体"/>
    </w:rPr>
  </w:style>
  <w:style w:type="paragraph" w:customStyle="1" w:styleId="afffffffff1">
    <w:name w:val="标准文件_三级无标题"/>
    <w:basedOn w:val="afff2"/>
    <w:link w:val="Char8"/>
    <w:autoRedefine/>
    <w:qFormat/>
    <w:pPr>
      <w:spacing w:beforeLines="0" w:before="0" w:afterLines="0" w:after="0"/>
      <w:outlineLvl w:val="9"/>
    </w:pPr>
    <w:rPr>
      <w:rFonts w:ascii="宋体" w:eastAsia="宋体"/>
    </w:rPr>
  </w:style>
  <w:style w:type="paragraph" w:customStyle="1" w:styleId="afffffffff2">
    <w:name w:val="标准文件_二级无标题"/>
    <w:basedOn w:val="afff1"/>
    <w:autoRedefine/>
    <w:qFormat/>
    <w:pPr>
      <w:spacing w:beforeLines="0" w:before="0" w:afterLines="0" w:after="0"/>
      <w:outlineLvl w:val="9"/>
    </w:pPr>
    <w:rPr>
      <w:rFonts w:ascii="宋体" w:eastAsia="宋体"/>
    </w:rPr>
  </w:style>
  <w:style w:type="paragraph" w:customStyle="1" w:styleId="afffffffff3">
    <w:name w:val="标准_四级无标题"/>
    <w:basedOn w:val="afff3"/>
    <w:next w:val="afffff3"/>
    <w:autoRedefine/>
    <w:qFormat/>
    <w:rPr>
      <w:rFonts w:eastAsia="宋体"/>
    </w:rPr>
  </w:style>
  <w:style w:type="paragraph" w:customStyle="1" w:styleId="afffffffff4">
    <w:name w:val="标准文件_四级无标题"/>
    <w:basedOn w:val="afff3"/>
    <w:autoRedefine/>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3"/>
    <w:autoRedefine/>
    <w:qFormat/>
    <w:pPr>
      <w:numPr>
        <w:numId w:val="21"/>
      </w:numPr>
      <w:ind w:firstLineChars="0" w:firstLine="0"/>
    </w:pPr>
    <w:rPr>
      <w:rFonts w:ascii="Times New Roman" w:cs="Arial"/>
      <w:szCs w:val="28"/>
    </w:rPr>
  </w:style>
  <w:style w:type="paragraph" w:customStyle="1" w:styleId="ae">
    <w:name w:val="标准文件_小写罗马数字编号列项"/>
    <w:basedOn w:val="afffff3"/>
    <w:autoRedefine/>
    <w:qFormat/>
    <w:pPr>
      <w:numPr>
        <w:numId w:val="22"/>
      </w:numPr>
      <w:ind w:firstLineChars="0" w:firstLine="0"/>
    </w:pPr>
    <w:rPr>
      <w:rFonts w:cs="Arial"/>
      <w:szCs w:val="28"/>
    </w:rPr>
  </w:style>
  <w:style w:type="paragraph" w:customStyle="1" w:styleId="afffffffff5">
    <w:name w:val="标准文件_附录标题"/>
    <w:basedOn w:val="aff6"/>
    <w:autoRedefine/>
    <w:qFormat/>
    <w:pPr>
      <w:numPr>
        <w:numId w:val="0"/>
      </w:numPr>
      <w:spacing w:after="280"/>
      <w:outlineLvl w:val="9"/>
    </w:pPr>
  </w:style>
  <w:style w:type="paragraph" w:customStyle="1" w:styleId="afffffffff6">
    <w:name w:val="标准文件_二级项"/>
    <w:autoRedefine/>
    <w:qFormat/>
    <w:rPr>
      <w:rFonts w:ascii="宋体" w:hAnsi="Times New Roman"/>
      <w:sz w:val="21"/>
    </w:rPr>
  </w:style>
  <w:style w:type="paragraph" w:customStyle="1" w:styleId="af3">
    <w:name w:val="标准文件_三级项"/>
    <w:basedOn w:val="afff8"/>
    <w:autoRedefine/>
    <w:qFormat/>
    <w:pPr>
      <w:numPr>
        <w:ilvl w:val="2"/>
        <w:numId w:val="19"/>
      </w:numPr>
      <w:spacing w:line="-300" w:lineRule="auto"/>
    </w:pPr>
    <w:rPr>
      <w:rFonts w:ascii="Times New Roman" w:hAnsi="Times New Roman"/>
    </w:rPr>
  </w:style>
  <w:style w:type="paragraph" w:customStyle="1" w:styleId="affd">
    <w:name w:val="图表脚注说明"/>
    <w:basedOn w:val="afff8"/>
    <w:next w:val="afffff3"/>
    <w:autoRedefine/>
    <w:qFormat/>
    <w:pPr>
      <w:numPr>
        <w:numId w:val="23"/>
      </w:numPr>
      <w:adjustRightInd/>
      <w:spacing w:line="240" w:lineRule="auto"/>
      <w:ind w:left="783"/>
    </w:pPr>
    <w:rPr>
      <w:rFonts w:ascii="宋体" w:hAnsi="Times New Roman"/>
      <w:sz w:val="18"/>
      <w:szCs w:val="18"/>
    </w:rPr>
  </w:style>
  <w:style w:type="paragraph" w:customStyle="1" w:styleId="afb">
    <w:name w:val="标准文件_字母编号列项（一级）"/>
    <w:autoRedefine/>
    <w:qFormat/>
    <w:pPr>
      <w:numPr>
        <w:numId w:val="12"/>
      </w:numPr>
      <w:jc w:val="both"/>
    </w:pPr>
    <w:rPr>
      <w:rFonts w:ascii="宋体" w:hAnsi="Times New Roman"/>
      <w:sz w:val="21"/>
    </w:rPr>
  </w:style>
  <w:style w:type="paragraph" w:customStyle="1" w:styleId="afffffffff7">
    <w:name w:val="标准文件_索引字母"/>
    <w:next w:val="afffff3"/>
    <w:autoRedefine/>
    <w:qFormat/>
    <w:pPr>
      <w:jc w:val="center"/>
    </w:pPr>
    <w:rPr>
      <w:rFonts w:ascii="宋体" w:eastAsia="Times New Roman" w:hAnsi="宋体"/>
      <w:b/>
      <w:kern w:val="2"/>
      <w:sz w:val="21"/>
    </w:rPr>
  </w:style>
  <w:style w:type="paragraph" w:customStyle="1" w:styleId="afffffffff8">
    <w:name w:val="标准文件_附录前"/>
    <w:next w:val="afffff3"/>
    <w:autoRedefine/>
    <w:qFormat/>
    <w:pPr>
      <w:spacing w:line="20" w:lineRule="atLeast"/>
      <w:ind w:firstLine="200"/>
    </w:pPr>
    <w:rPr>
      <w:rFonts w:ascii="宋体" w:hAnsi="宋体"/>
      <w:kern w:val="2"/>
      <w:sz w:val="10"/>
    </w:rPr>
  </w:style>
  <w:style w:type="paragraph" w:customStyle="1" w:styleId="afffffffff9">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3"/>
    <w:autoRedefine/>
    <w:qFormat/>
    <w:pPr>
      <w:ind w:firstLineChars="0" w:firstLine="0"/>
      <w:jc w:val="center"/>
    </w:pPr>
    <w:rPr>
      <w:sz w:val="18"/>
    </w:rPr>
  </w:style>
  <w:style w:type="paragraph" w:customStyle="1" w:styleId="afff5">
    <w:name w:val="标准文件_注："/>
    <w:next w:val="afffff3"/>
    <w:autoRedefine/>
    <w:qFormat/>
    <w:pPr>
      <w:widowControl w:val="0"/>
      <w:numPr>
        <w:numId w:val="24"/>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b"/>
    <w:autoRedefine/>
    <w:qFormat/>
    <w:pPr>
      <w:widowControl w:val="0"/>
      <w:numPr>
        <w:numId w:val="26"/>
      </w:numPr>
      <w:jc w:val="both"/>
    </w:pPr>
    <w:rPr>
      <w:rFonts w:ascii="宋体" w:hAnsi="Times New Roman"/>
      <w:sz w:val="18"/>
      <w:szCs w:val="18"/>
    </w:rPr>
  </w:style>
  <w:style w:type="paragraph" w:customStyle="1" w:styleId="afffffffffb">
    <w:name w:val="标准文件_示例内容"/>
    <w:basedOn w:val="afffff3"/>
    <w:autoRedefine/>
    <w:qFormat/>
    <w:pPr>
      <w:ind w:firstLine="420"/>
    </w:pPr>
    <w:rPr>
      <w:sz w:val="18"/>
    </w:rPr>
  </w:style>
  <w:style w:type="paragraph" w:customStyle="1" w:styleId="aff">
    <w:name w:val="标准文件_示例×："/>
    <w:basedOn w:val="afff8"/>
    <w:next w:val="afffffffffb"/>
    <w:autoRedefine/>
    <w:qFormat/>
    <w:pPr>
      <w:widowControl/>
      <w:numPr>
        <w:numId w:val="27"/>
      </w:numPr>
      <w:adjustRightInd/>
      <w:spacing w:line="240" w:lineRule="auto"/>
    </w:pPr>
    <w:rPr>
      <w:rFonts w:ascii="宋体" w:hAnsi="Times New Roman"/>
      <w:kern w:val="0"/>
      <w:sz w:val="18"/>
      <w:szCs w:val="18"/>
    </w:rPr>
  </w:style>
  <w:style w:type="character" w:customStyle="1" w:styleId="Char7">
    <w:name w:val="标准文件_段 Char"/>
    <w:link w:val="afffff3"/>
    <w:autoRedefine/>
    <w:qFormat/>
    <w:rPr>
      <w:rFonts w:ascii="宋体" w:hAnsi="Times New Roman"/>
      <w:sz w:val="21"/>
    </w:rPr>
  </w:style>
  <w:style w:type="paragraph" w:customStyle="1" w:styleId="afffffffffc">
    <w:name w:val="标准文件_表格续"/>
    <w:basedOn w:val="afffff3"/>
    <w:next w:val="afffff3"/>
    <w:autoRedefine/>
    <w:qFormat/>
    <w:pPr>
      <w:jc w:val="center"/>
    </w:pPr>
    <w:rPr>
      <w:rFonts w:ascii="黑体" w:eastAsia="黑体" w:hAnsi="黑体"/>
    </w:rPr>
  </w:style>
  <w:style w:type="character" w:styleId="afffffffffd">
    <w:name w:val="Placeholder Text"/>
    <w:basedOn w:val="afff9"/>
    <w:autoRedefine/>
    <w:uiPriority w:val="99"/>
    <w:semiHidden/>
    <w:qFormat/>
    <w:rPr>
      <w:color w:val="808080"/>
    </w:rPr>
  </w:style>
  <w:style w:type="paragraph" w:customStyle="1" w:styleId="20">
    <w:name w:val="标准文件_二级项2"/>
    <w:basedOn w:val="afffff3"/>
    <w:autoRedefine/>
    <w:qFormat/>
    <w:pPr>
      <w:numPr>
        <w:ilvl w:val="1"/>
        <w:numId w:val="19"/>
      </w:numPr>
      <w:ind w:left="1271" w:firstLineChars="0" w:hanging="420"/>
    </w:pPr>
  </w:style>
  <w:style w:type="paragraph" w:customStyle="1" w:styleId="22">
    <w:name w:val="标准文件_三级项2"/>
    <w:basedOn w:val="afffff3"/>
    <w:autoRedefine/>
    <w:qFormat/>
    <w:pPr>
      <w:numPr>
        <w:numId w:val="28"/>
      </w:numPr>
      <w:spacing w:line="300" w:lineRule="exact"/>
      <w:ind w:left="1276" w:firstLineChars="0" w:hanging="425"/>
    </w:pPr>
    <w:rPr>
      <w:rFonts w:ascii="Times New Roman"/>
    </w:rPr>
  </w:style>
  <w:style w:type="paragraph" w:customStyle="1" w:styleId="21">
    <w:name w:val="标准文件_一级项2"/>
    <w:basedOn w:val="afffff3"/>
    <w:autoRedefine/>
    <w:qFormat/>
    <w:pPr>
      <w:numPr>
        <w:numId w:val="29"/>
      </w:numPr>
      <w:spacing w:line="300" w:lineRule="exact"/>
      <w:ind w:left="1271" w:firstLineChars="0" w:hanging="420"/>
    </w:pPr>
    <w:rPr>
      <w:rFonts w:ascii="Times New Roman"/>
    </w:rPr>
  </w:style>
  <w:style w:type="paragraph" w:customStyle="1" w:styleId="afffffffffe">
    <w:name w:val="标准文件_提示"/>
    <w:basedOn w:val="afffff3"/>
    <w:next w:val="afffff3"/>
    <w:autoRedefine/>
    <w:qFormat/>
    <w:pPr>
      <w:ind w:firstLine="420"/>
    </w:pPr>
    <w:rPr>
      <w:rFonts w:ascii="黑体" w:eastAsia="黑体"/>
    </w:rPr>
  </w:style>
  <w:style w:type="character" w:customStyle="1" w:styleId="affffffffff">
    <w:name w:val="标准文件_来源"/>
    <w:basedOn w:val="afff9"/>
    <w:autoRedefine/>
    <w:uiPriority w:val="1"/>
    <w:qFormat/>
    <w:rPr>
      <w:rFonts w:eastAsia="宋体"/>
      <w:sz w:val="21"/>
    </w:rPr>
  </w:style>
  <w:style w:type="paragraph" w:customStyle="1" w:styleId="affffffffff0">
    <w:name w:val="标准文件_图表说明"/>
    <w:autoRedefine/>
    <w:qFormat/>
    <w:pPr>
      <w:spacing w:line="276" w:lineRule="auto"/>
      <w:ind w:firstLine="420"/>
    </w:pPr>
    <w:rPr>
      <w:rFonts w:ascii="宋体" w:hAnsi="宋体"/>
      <w:kern w:val="2"/>
      <w:sz w:val="18"/>
    </w:rPr>
  </w:style>
  <w:style w:type="paragraph" w:customStyle="1" w:styleId="affffffffff1">
    <w:name w:val="其他发布日期"/>
    <w:basedOn w:val="afffffff4"/>
    <w:autoRedefine/>
    <w:qFormat/>
    <w:pPr>
      <w:framePr w:w="3997" w:h="471" w:hRule="exact" w:hSpace="0" w:vSpace="181" w:wrap="around" w:vAnchor="page" w:hAnchor="page" w:x="1419" w:y="14097"/>
    </w:pPr>
  </w:style>
  <w:style w:type="paragraph" w:customStyle="1" w:styleId="affffffffff2">
    <w:name w:val="其他实施日期"/>
    <w:basedOn w:val="affffffffa"/>
    <w:autoRedefine/>
    <w:qFormat/>
    <w:pPr>
      <w:framePr w:w="3997" w:h="471" w:hRule="exact" w:vSpace="181" w:wrap="around" w:vAnchor="page" w:hAnchor="page" w:x="7089" w:y="14097"/>
    </w:pPr>
  </w:style>
  <w:style w:type="paragraph" w:customStyle="1" w:styleId="affffffffff3">
    <w:name w:val="标准文件_文件编号"/>
    <w:basedOn w:val="afffff3"/>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autoRedefine/>
    <w:qFormat/>
    <w:pPr>
      <w:framePr w:wrap="auto"/>
      <w:spacing w:before="57"/>
    </w:pPr>
    <w:rPr>
      <w:sz w:val="21"/>
    </w:rPr>
  </w:style>
  <w:style w:type="paragraph" w:customStyle="1" w:styleId="affffffffff5">
    <w:name w:val="标准文件_文件名称"/>
    <w:basedOn w:val="afffff3"/>
    <w:next w:val="afffff3"/>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3"/>
    <w:next w:val="afffff3"/>
    <w:autoRedefine/>
    <w:qFormat/>
    <w:pPr>
      <w:numPr>
        <w:numId w:val="30"/>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3"/>
    <w:next w:val="afffff3"/>
    <w:autoRedefine/>
    <w:qFormat/>
    <w:pPr>
      <w:numPr>
        <w:numId w:val="31"/>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autoRedefine/>
    <w:qFormat/>
    <w:pPr>
      <w:numPr>
        <w:ilvl w:val="1"/>
        <w:numId w:val="7"/>
      </w:numPr>
      <w:spacing w:beforeLines="50" w:before="50" w:afterLines="50" w:after="50"/>
      <w:ind w:firstLineChars="0"/>
    </w:pPr>
    <w:rPr>
      <w:rFonts w:ascii="黑体" w:eastAsia="黑体"/>
    </w:rPr>
  </w:style>
  <w:style w:type="paragraph" w:customStyle="1" w:styleId="a8">
    <w:name w:val="标准文件_引言二级条标题"/>
    <w:basedOn w:val="afffff3"/>
    <w:next w:val="afffff3"/>
    <w:autoRedefine/>
    <w:qFormat/>
    <w:pPr>
      <w:numPr>
        <w:ilvl w:val="2"/>
        <w:numId w:val="7"/>
      </w:numPr>
      <w:spacing w:beforeLines="50" w:before="50" w:afterLines="50" w:after="50"/>
      <w:ind w:firstLineChars="0"/>
    </w:pPr>
    <w:rPr>
      <w:rFonts w:ascii="黑体" w:eastAsia="黑体"/>
    </w:rPr>
  </w:style>
  <w:style w:type="paragraph" w:customStyle="1" w:styleId="a9">
    <w:name w:val="标准文件_引言三级条标题"/>
    <w:basedOn w:val="afffff3"/>
    <w:next w:val="afffff3"/>
    <w:autoRedefine/>
    <w:qFormat/>
    <w:pPr>
      <w:numPr>
        <w:ilvl w:val="3"/>
        <w:numId w:val="7"/>
      </w:numPr>
      <w:spacing w:beforeLines="50" w:before="50" w:afterLines="50" w:after="50"/>
      <w:ind w:firstLineChars="0"/>
    </w:pPr>
    <w:rPr>
      <w:rFonts w:ascii="黑体" w:eastAsia="黑体"/>
    </w:rPr>
  </w:style>
  <w:style w:type="paragraph" w:customStyle="1" w:styleId="aa">
    <w:name w:val="标准文件_引言四级条标题"/>
    <w:basedOn w:val="afffff3"/>
    <w:next w:val="afffff3"/>
    <w:autoRedefine/>
    <w:qFormat/>
    <w:pPr>
      <w:numPr>
        <w:ilvl w:val="4"/>
        <w:numId w:val="7"/>
      </w:numPr>
      <w:spacing w:beforeLines="50" w:before="50" w:afterLines="50" w:after="50"/>
      <w:ind w:firstLineChars="0"/>
    </w:pPr>
    <w:rPr>
      <w:rFonts w:ascii="黑体" w:eastAsia="黑体"/>
    </w:rPr>
  </w:style>
  <w:style w:type="paragraph" w:customStyle="1" w:styleId="ab">
    <w:name w:val="标准文件_引言五级条标题"/>
    <w:basedOn w:val="afffff3"/>
    <w:next w:val="afffff3"/>
    <w:autoRedefine/>
    <w:qFormat/>
    <w:pPr>
      <w:numPr>
        <w:ilvl w:val="5"/>
        <w:numId w:val="7"/>
      </w:numPr>
      <w:spacing w:beforeLines="50" w:before="50" w:afterLines="50" w:after="50"/>
      <w:ind w:firstLineChars="0"/>
    </w:pPr>
    <w:rPr>
      <w:rFonts w:ascii="黑体" w:eastAsia="黑体"/>
    </w:rPr>
  </w:style>
  <w:style w:type="paragraph" w:customStyle="1" w:styleId="affffffffff6">
    <w:name w:val="标准文件_注后"/>
    <w:basedOn w:val="afffff3"/>
    <w:autoRedefine/>
    <w:qFormat/>
    <w:pPr>
      <w:ind w:left="811" w:firstLineChars="0" w:firstLine="0"/>
    </w:pPr>
    <w:rPr>
      <w:sz w:val="18"/>
    </w:rPr>
  </w:style>
  <w:style w:type="paragraph" w:customStyle="1" w:styleId="X">
    <w:name w:val="标准文件_注X后"/>
    <w:basedOn w:val="afffff3"/>
    <w:autoRedefine/>
    <w:qFormat/>
    <w:pPr>
      <w:ind w:left="811" w:firstLineChars="0" w:firstLine="0"/>
    </w:pPr>
    <w:rPr>
      <w:sz w:val="18"/>
    </w:rPr>
  </w:style>
  <w:style w:type="paragraph" w:customStyle="1" w:styleId="affffffffff7">
    <w:name w:val="标准文件_示例后"/>
    <w:basedOn w:val="afffff3"/>
    <w:autoRedefine/>
    <w:qFormat/>
    <w:pPr>
      <w:ind w:left="964" w:firstLineChars="0" w:firstLine="0"/>
    </w:pPr>
    <w:rPr>
      <w:sz w:val="18"/>
    </w:rPr>
  </w:style>
  <w:style w:type="paragraph" w:customStyle="1" w:styleId="X0">
    <w:name w:val="标准文件_示例X后"/>
    <w:basedOn w:val="afffff3"/>
    <w:link w:val="X1"/>
    <w:autoRedefine/>
    <w:qFormat/>
    <w:pPr>
      <w:ind w:left="1049" w:firstLineChars="0" w:firstLine="0"/>
    </w:pPr>
    <w:rPr>
      <w:sz w:val="18"/>
    </w:rPr>
  </w:style>
  <w:style w:type="character" w:customStyle="1" w:styleId="X1">
    <w:name w:val="标准文件_示例X后 字符"/>
    <w:basedOn w:val="Char7"/>
    <w:link w:val="X0"/>
    <w:autoRedefine/>
    <w:qFormat/>
    <w:rPr>
      <w:rFonts w:ascii="宋体" w:hAnsi="Times New Roman"/>
      <w:sz w:val="18"/>
    </w:rPr>
  </w:style>
  <w:style w:type="paragraph" w:customStyle="1" w:styleId="affffffffff8">
    <w:name w:val="标准文件_索引项"/>
    <w:basedOn w:val="afffff3"/>
    <w:next w:val="afffff3"/>
    <w:autoRedefine/>
    <w:qFormat/>
    <w:pPr>
      <w:tabs>
        <w:tab w:val="right" w:leader="dot" w:pos="9356"/>
      </w:tabs>
      <w:ind w:left="210" w:firstLineChars="0" w:hanging="210"/>
      <w:jc w:val="left"/>
    </w:pPr>
  </w:style>
  <w:style w:type="paragraph" w:customStyle="1" w:styleId="affffffffff9">
    <w:name w:val="标准文件_附录一级无标题"/>
    <w:basedOn w:val="aff7"/>
    <w:autoRedefine/>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8"/>
    <w:autoRedefine/>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9"/>
    <w:autoRedefine/>
    <w:qFormat/>
    <w:pPr>
      <w:numPr>
        <w:ilvl w:val="0"/>
        <w:numId w:val="0"/>
      </w:numPr>
      <w:ind w:left="584"/>
      <w:jc w:val="center"/>
      <w:outlineLvl w:val="9"/>
    </w:pPr>
    <w:rPr>
      <w:rFonts w:hAnsi="黑体"/>
    </w:rPr>
  </w:style>
  <w:style w:type="paragraph" w:customStyle="1" w:styleId="affffffffffc">
    <w:name w:val="标准文件_附录四级无标题"/>
    <w:basedOn w:val="affa"/>
    <w:autoRedefine/>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b"/>
    <w:autoRedefine/>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3"/>
    <w:autoRedefine/>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3"/>
    <w:autoRedefine/>
    <w:qFormat/>
    <w:pPr>
      <w:spacing w:beforeLines="0" w:before="0" w:afterLines="0" w:after="0" w:line="276" w:lineRule="auto"/>
    </w:pPr>
    <w:rPr>
      <w:rFonts w:ascii="宋体" w:eastAsia="宋体"/>
    </w:rPr>
  </w:style>
  <w:style w:type="paragraph" w:customStyle="1" w:styleId="afffffffffff0">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3"/>
    <w:autoRedefine/>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3"/>
    <w:autoRedefine/>
    <w:qFormat/>
    <w:pPr>
      <w:spacing w:beforeLines="0" w:before="0" w:afterLines="0" w:after="0" w:line="276" w:lineRule="auto"/>
    </w:pPr>
    <w:rPr>
      <w:rFonts w:ascii="宋体" w:eastAsia="宋体"/>
    </w:rPr>
  </w:style>
  <w:style w:type="paragraph" w:customStyle="1" w:styleId="afffffffffff3">
    <w:name w:val="标准文件_索引标题"/>
    <w:basedOn w:val="afffffa"/>
    <w:next w:val="afffff3"/>
    <w:autoRedefine/>
    <w:qFormat/>
    <w:rPr>
      <w:rFonts w:hAnsi="黑体"/>
    </w:rPr>
  </w:style>
  <w:style w:type="paragraph" w:customStyle="1" w:styleId="afffffffffff4">
    <w:name w:val="标准文件_脚注内容"/>
    <w:basedOn w:val="afffff3"/>
    <w:autoRedefine/>
    <w:qFormat/>
    <w:pPr>
      <w:ind w:leftChars="200" w:left="400" w:hangingChars="200" w:hanging="200"/>
    </w:pPr>
    <w:rPr>
      <w:sz w:val="15"/>
    </w:rPr>
  </w:style>
  <w:style w:type="paragraph" w:customStyle="1" w:styleId="afffffffffff5">
    <w:name w:val="标准文件_术语条一"/>
    <w:basedOn w:val="afffffffff"/>
    <w:next w:val="afffff3"/>
    <w:autoRedefine/>
    <w:qFormat/>
  </w:style>
  <w:style w:type="paragraph" w:customStyle="1" w:styleId="afffffffffff6">
    <w:name w:val="标准文件_术语条二"/>
    <w:basedOn w:val="afffffffff2"/>
    <w:next w:val="afffff3"/>
    <w:autoRedefine/>
    <w:qFormat/>
  </w:style>
  <w:style w:type="paragraph" w:customStyle="1" w:styleId="afffffffffff7">
    <w:name w:val="标准文件_术语条三"/>
    <w:basedOn w:val="afffffffff1"/>
    <w:next w:val="afffff3"/>
    <w:autoRedefine/>
    <w:qFormat/>
  </w:style>
  <w:style w:type="paragraph" w:customStyle="1" w:styleId="afffffffffff8">
    <w:name w:val="标准文件_术语条四"/>
    <w:basedOn w:val="afffffffff4"/>
    <w:next w:val="afffff3"/>
    <w:autoRedefine/>
    <w:qFormat/>
  </w:style>
  <w:style w:type="paragraph" w:customStyle="1" w:styleId="afffffffffff9">
    <w:name w:val="标准文件_术语条五"/>
    <w:basedOn w:val="afffffffff0"/>
    <w:next w:val="afffff3"/>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Char9">
    <w:name w:val="Char"/>
    <w:basedOn w:val="afff8"/>
    <w:autoRedefine/>
    <w:qFormat/>
    <w:pPr>
      <w:framePr w:hSpace="180" w:wrap="around" w:vAnchor="text" w:hAnchor="margin" w:y="227"/>
      <w:widowControl/>
      <w:adjustRightInd/>
      <w:spacing w:after="160" w:line="240" w:lineRule="exact"/>
      <w:jc w:val="left"/>
    </w:pPr>
    <w:rPr>
      <w:rFonts w:ascii="Times New Roman" w:hAnsi="Times New Roman"/>
      <w:kern w:val="0"/>
      <w:sz w:val="18"/>
      <w:szCs w:val="18"/>
      <w:lang w:eastAsia="en-US"/>
    </w:rPr>
  </w:style>
  <w:style w:type="character" w:customStyle="1" w:styleId="Char">
    <w:name w:val="批注文字 Char"/>
    <w:basedOn w:val="afff9"/>
    <w:link w:val="afffd"/>
    <w:autoRedefine/>
    <w:uiPriority w:val="99"/>
    <w:qFormat/>
    <w:rPr>
      <w:rFonts w:ascii="Times" w:hAnsi="Times"/>
      <w:kern w:val="2"/>
      <w:sz w:val="18"/>
      <w:szCs w:val="15"/>
    </w:rPr>
  </w:style>
  <w:style w:type="paragraph" w:customStyle="1" w:styleId="afffffffffffa">
    <w:name w:val="段"/>
    <w:link w:val="Chara"/>
    <w:autoRedefine/>
    <w:qFormat/>
    <w:pPr>
      <w:tabs>
        <w:tab w:val="center" w:pos="4201"/>
        <w:tab w:val="right" w:leader="dot" w:pos="9298"/>
      </w:tabs>
      <w:autoSpaceDE w:val="0"/>
      <w:autoSpaceDN w:val="0"/>
      <w:ind w:firstLineChars="200" w:firstLine="420"/>
      <w:jc w:val="both"/>
    </w:pPr>
    <w:rPr>
      <w:rFonts w:ascii="宋体" w:hAnsi="Times New Roman"/>
      <w:sz w:val="21"/>
      <w:szCs w:val="16"/>
    </w:rPr>
  </w:style>
  <w:style w:type="character" w:customStyle="1" w:styleId="Chara">
    <w:name w:val="段 Char"/>
    <w:link w:val="afffffffffffa"/>
    <w:autoRedefine/>
    <w:qFormat/>
    <w:rPr>
      <w:rFonts w:ascii="宋体" w:hAnsi="Times New Roman"/>
      <w:sz w:val="21"/>
      <w:szCs w:val="16"/>
    </w:rPr>
  </w:style>
  <w:style w:type="paragraph" w:customStyle="1" w:styleId="afffffffffffb">
    <w:name w:val="字母编号列项（一级）"/>
    <w:autoRedefine/>
    <w:qFormat/>
    <w:pPr>
      <w:tabs>
        <w:tab w:val="left" w:pos="839"/>
      </w:tabs>
      <w:ind w:left="839" w:hanging="419"/>
      <w:jc w:val="both"/>
    </w:pPr>
    <w:rPr>
      <w:rFonts w:ascii="宋体" w:hAnsi="Times New Roman"/>
      <w:sz w:val="21"/>
    </w:rPr>
  </w:style>
  <w:style w:type="character" w:customStyle="1" w:styleId="Char8">
    <w:name w:val="标准文件_三级无标题 Char"/>
    <w:link w:val="afffffffff1"/>
    <w:autoRedefine/>
    <w:qFormat/>
    <w:rPr>
      <w:rFonts w:ascii="宋体" w:hAnsi="Times New Roman"/>
      <w:sz w:val="21"/>
    </w:rPr>
  </w:style>
  <w:style w:type="paragraph" w:customStyle="1" w:styleId="af6">
    <w:name w:val="一级条标题"/>
    <w:next w:val="afffffffffffa"/>
    <w:autoRedefine/>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5">
    <w:name w:val="章标题"/>
    <w:next w:val="afffffffffffa"/>
    <w:autoRedefine/>
    <w:qFormat/>
    <w:pPr>
      <w:numPr>
        <w:numId w:val="32"/>
      </w:numPr>
      <w:spacing w:beforeLines="100" w:before="312" w:afterLines="100" w:after="312"/>
      <w:jc w:val="both"/>
      <w:outlineLvl w:val="1"/>
    </w:pPr>
    <w:rPr>
      <w:rFonts w:ascii="黑体" w:eastAsia="黑体" w:hAnsi="Times New Roman"/>
      <w:sz w:val="21"/>
    </w:rPr>
  </w:style>
  <w:style w:type="paragraph" w:customStyle="1" w:styleId="af7">
    <w:name w:val="二级条标题"/>
    <w:basedOn w:val="af6"/>
    <w:next w:val="afffffffffffa"/>
    <w:autoRedefine/>
    <w:qFormat/>
    <w:pPr>
      <w:numPr>
        <w:ilvl w:val="2"/>
      </w:numPr>
      <w:spacing w:before="50" w:after="50"/>
      <w:outlineLvl w:val="3"/>
    </w:pPr>
  </w:style>
  <w:style w:type="paragraph" w:customStyle="1" w:styleId="af8">
    <w:name w:val="三级条标题"/>
    <w:basedOn w:val="af7"/>
    <w:next w:val="afffffffffffa"/>
    <w:autoRedefine/>
    <w:qFormat/>
    <w:pPr>
      <w:numPr>
        <w:ilvl w:val="3"/>
      </w:numPr>
      <w:outlineLvl w:val="4"/>
    </w:pPr>
  </w:style>
  <w:style w:type="paragraph" w:customStyle="1" w:styleId="af9">
    <w:name w:val="四级条标题"/>
    <w:basedOn w:val="af8"/>
    <w:next w:val="afffffffffffa"/>
    <w:autoRedefine/>
    <w:qFormat/>
    <w:pPr>
      <w:numPr>
        <w:ilvl w:val="4"/>
      </w:numPr>
      <w:outlineLvl w:val="5"/>
    </w:pPr>
  </w:style>
  <w:style w:type="paragraph" w:customStyle="1" w:styleId="afa">
    <w:name w:val="五级条标题"/>
    <w:basedOn w:val="af9"/>
    <w:next w:val="afffffffffffa"/>
    <w:autoRedefine/>
    <w:qFormat/>
    <w:pPr>
      <w:numPr>
        <w:ilvl w:val="5"/>
      </w:numPr>
      <w:outlineLvl w:val="6"/>
    </w:pPr>
  </w:style>
  <w:style w:type="paragraph" w:customStyle="1" w:styleId="afffffffffffc">
    <w:name w:val="一级无"/>
    <w:basedOn w:val="af6"/>
    <w:autoRedefine/>
    <w:qFormat/>
    <w:pPr>
      <w:spacing w:beforeLines="0" w:before="0" w:afterLines="0" w:after="0"/>
    </w:pPr>
    <w:rPr>
      <w:rFonts w:ascii="宋体" w:eastAsia="宋体"/>
    </w:rPr>
  </w:style>
  <w:style w:type="paragraph" w:customStyle="1" w:styleId="12">
    <w:name w:val="修订1"/>
    <w:autoRedefine/>
    <w:hidden/>
    <w:uiPriority w:val="99"/>
    <w:semiHidden/>
    <w:qFormat/>
    <w:rPr>
      <w:kern w:val="2"/>
      <w:sz w:val="21"/>
      <w:szCs w:val="21"/>
    </w:rPr>
  </w:style>
  <w:style w:type="paragraph" w:styleId="afffffffffffd">
    <w:name w:val="List Paragraph"/>
    <w:basedOn w:val="afff8"/>
    <w:autoRedefine/>
    <w:uiPriority w:val="34"/>
    <w:qFormat/>
    <w:pPr>
      <w:ind w:left="1583"/>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8">
    <w:name w:val="Normal"/>
    <w:autoRedefine/>
    <w:qFormat/>
    <w:pPr>
      <w:widowControl w:val="0"/>
      <w:adjustRightInd w:val="0"/>
      <w:spacing w:line="400" w:lineRule="exact"/>
      <w:jc w:val="both"/>
    </w:pPr>
    <w:rPr>
      <w:kern w:val="2"/>
      <w:sz w:val="21"/>
      <w:szCs w:val="21"/>
    </w:rPr>
  </w:style>
  <w:style w:type="paragraph" w:styleId="1">
    <w:name w:val="heading 1"/>
    <w:basedOn w:val="afff8"/>
    <w:next w:val="afff8"/>
    <w:link w:val="1Char"/>
    <w:autoRedefine/>
    <w:qFormat/>
    <w:pPr>
      <w:keepNext/>
      <w:keepLines/>
      <w:numPr>
        <w:numId w:val="1"/>
      </w:numPr>
      <w:spacing w:before="340" w:after="330" w:line="578" w:lineRule="auto"/>
      <w:outlineLvl w:val="0"/>
    </w:pPr>
    <w:rPr>
      <w:b/>
      <w:bCs/>
      <w:kern w:val="44"/>
      <w:sz w:val="44"/>
      <w:szCs w:val="44"/>
    </w:rPr>
  </w:style>
  <w:style w:type="paragraph" w:styleId="2">
    <w:name w:val="heading 2"/>
    <w:basedOn w:val="afff8"/>
    <w:next w:val="afff8"/>
    <w:link w:val="2Char"/>
    <w:autoRedefine/>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ff8"/>
    <w:next w:val="afff8"/>
    <w:link w:val="3Char"/>
    <w:autoRedefine/>
    <w:qFormat/>
    <w:pPr>
      <w:keepNext/>
      <w:keepLines/>
      <w:numPr>
        <w:ilvl w:val="2"/>
        <w:numId w:val="1"/>
      </w:numPr>
      <w:spacing w:before="260" w:after="260" w:line="416" w:lineRule="auto"/>
      <w:outlineLvl w:val="2"/>
    </w:pPr>
    <w:rPr>
      <w:b/>
      <w:bCs/>
      <w:sz w:val="32"/>
      <w:szCs w:val="32"/>
    </w:rPr>
  </w:style>
  <w:style w:type="paragraph" w:styleId="4">
    <w:name w:val="heading 4"/>
    <w:basedOn w:val="afff8"/>
    <w:next w:val="afff8"/>
    <w:link w:val="4Char"/>
    <w:autoRedefine/>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ff8"/>
    <w:next w:val="afff8"/>
    <w:link w:val="5Char"/>
    <w:autoRedefine/>
    <w:qFormat/>
    <w:pPr>
      <w:keepNext/>
      <w:keepLines/>
      <w:numPr>
        <w:ilvl w:val="4"/>
        <w:numId w:val="1"/>
      </w:numPr>
      <w:adjustRightInd/>
      <w:spacing w:before="280" w:after="290" w:line="376" w:lineRule="auto"/>
      <w:outlineLvl w:val="4"/>
    </w:pPr>
    <w:rPr>
      <w:b/>
      <w:bCs/>
      <w:sz w:val="28"/>
      <w:szCs w:val="28"/>
    </w:rPr>
  </w:style>
  <w:style w:type="paragraph" w:styleId="6">
    <w:name w:val="heading 6"/>
    <w:basedOn w:val="afff8"/>
    <w:next w:val="afff8"/>
    <w:link w:val="6Char"/>
    <w:autoRedefine/>
    <w:qFormat/>
    <w:pPr>
      <w:keepNext/>
      <w:keepLines/>
      <w:numPr>
        <w:ilvl w:val="5"/>
        <w:numId w:val="1"/>
      </w:numPr>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autoRedefine/>
    <w:qFormat/>
    <w:pPr>
      <w:keepNext/>
      <w:keepLines/>
      <w:numPr>
        <w:ilvl w:val="6"/>
        <w:numId w:val="1"/>
      </w:numPr>
      <w:adjustRightInd/>
      <w:spacing w:before="240" w:after="64" w:line="320" w:lineRule="auto"/>
      <w:outlineLvl w:val="6"/>
    </w:pPr>
    <w:rPr>
      <w:b/>
      <w:bCs/>
      <w:sz w:val="24"/>
      <w:szCs w:val="24"/>
    </w:rPr>
  </w:style>
  <w:style w:type="paragraph" w:styleId="8">
    <w:name w:val="heading 8"/>
    <w:basedOn w:val="afff8"/>
    <w:next w:val="afff8"/>
    <w:link w:val="8Char"/>
    <w:autoRedefine/>
    <w:qFormat/>
    <w:pPr>
      <w:keepNext/>
      <w:keepLines/>
      <w:numPr>
        <w:ilvl w:val="7"/>
        <w:numId w:val="1"/>
      </w:numPr>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autoRedefine/>
    <w:qFormat/>
    <w:pPr>
      <w:keepNext/>
      <w:keepLines/>
      <w:numPr>
        <w:ilvl w:val="8"/>
        <w:numId w:val="1"/>
      </w:numPr>
      <w:adjustRightInd/>
      <w:spacing w:before="240" w:after="64" w:line="320" w:lineRule="auto"/>
      <w:outlineLvl w:val="8"/>
    </w:pPr>
    <w:rPr>
      <w:rFonts w:ascii="Arial" w:eastAsia="黑体" w:hAnsi="Arial"/>
    </w:rPr>
  </w:style>
  <w:style w:type="character" w:default="1" w:styleId="afff9">
    <w:name w:val="Default Paragraph Font"/>
    <w:uiPriority w:val="1"/>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autoRedefine/>
    <w:uiPriority w:val="39"/>
    <w:unhideWhenUsed/>
    <w:qFormat/>
    <w:pPr>
      <w:tabs>
        <w:tab w:val="right" w:leader="dot" w:pos="9344"/>
      </w:tabs>
      <w:spacing w:line="300" w:lineRule="exact"/>
      <w:ind w:left="1259"/>
    </w:pPr>
    <w:rPr>
      <w:rFonts w:ascii="宋体"/>
    </w:rPr>
  </w:style>
  <w:style w:type="paragraph" w:styleId="afffc">
    <w:name w:val="Normal Indent"/>
    <w:basedOn w:val="afff8"/>
    <w:autoRedefine/>
    <w:qFormat/>
    <w:pPr>
      <w:ind w:firstLine="420"/>
    </w:pPr>
  </w:style>
  <w:style w:type="paragraph" w:styleId="afffd">
    <w:name w:val="annotation text"/>
    <w:basedOn w:val="afff8"/>
    <w:link w:val="Char"/>
    <w:autoRedefine/>
    <w:uiPriority w:val="99"/>
    <w:unhideWhenUsed/>
    <w:qFormat/>
    <w:pPr>
      <w:framePr w:hSpace="180" w:wrap="around" w:vAnchor="text" w:hAnchor="margin" w:y="227"/>
      <w:spacing w:line="240" w:lineRule="auto"/>
      <w:jc w:val="left"/>
    </w:pPr>
    <w:rPr>
      <w:rFonts w:ascii="Times" w:hAnsi="Times"/>
      <w:sz w:val="18"/>
      <w:szCs w:val="15"/>
    </w:rPr>
  </w:style>
  <w:style w:type="paragraph" w:styleId="afffe">
    <w:name w:val="Body Text"/>
    <w:basedOn w:val="afff8"/>
    <w:link w:val="Char0"/>
    <w:autoRedefine/>
    <w:qFormat/>
    <w:pPr>
      <w:spacing w:after="120"/>
    </w:pPr>
  </w:style>
  <w:style w:type="paragraph" w:styleId="50">
    <w:name w:val="toc 5"/>
    <w:basedOn w:val="afff8"/>
    <w:next w:val="afff8"/>
    <w:autoRedefine/>
    <w:uiPriority w:val="39"/>
    <w:unhideWhenUsed/>
    <w:qFormat/>
    <w:pPr>
      <w:ind w:left="839"/>
    </w:pPr>
    <w:rPr>
      <w:rFonts w:ascii="宋体"/>
    </w:rPr>
  </w:style>
  <w:style w:type="paragraph" w:styleId="30">
    <w:name w:val="toc 3"/>
    <w:basedOn w:val="afff8"/>
    <w:next w:val="afff8"/>
    <w:autoRedefine/>
    <w:uiPriority w:val="39"/>
    <w:unhideWhenUsed/>
    <w:qFormat/>
    <w:pPr>
      <w:spacing w:line="300" w:lineRule="exact"/>
      <w:ind w:left="420"/>
    </w:pPr>
    <w:rPr>
      <w:rFonts w:ascii="宋体"/>
    </w:rPr>
  </w:style>
  <w:style w:type="paragraph" w:styleId="affff">
    <w:name w:val="Balloon Text"/>
    <w:basedOn w:val="afff8"/>
    <w:link w:val="Char1"/>
    <w:autoRedefine/>
    <w:uiPriority w:val="99"/>
    <w:semiHidden/>
    <w:unhideWhenUsed/>
    <w:qFormat/>
    <w:rPr>
      <w:sz w:val="18"/>
      <w:szCs w:val="18"/>
    </w:rPr>
  </w:style>
  <w:style w:type="paragraph" w:styleId="affff0">
    <w:name w:val="footer"/>
    <w:basedOn w:val="afff8"/>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8"/>
    <w:next w:val="afff8"/>
    <w:autoRedefine/>
    <w:uiPriority w:val="39"/>
    <w:unhideWhenUsed/>
    <w:qFormat/>
    <w:rPr>
      <w:rFonts w:ascii="宋体"/>
    </w:rPr>
  </w:style>
  <w:style w:type="paragraph" w:styleId="40">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2">
    <w:name w:val="footnote text"/>
    <w:basedOn w:val="afff8"/>
    <w:next w:val="afff8"/>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autoRedefine/>
    <w:uiPriority w:val="39"/>
    <w:unhideWhenUsed/>
    <w:qFormat/>
    <w:pPr>
      <w:spacing w:line="300" w:lineRule="exact"/>
      <w:ind w:left="1049"/>
    </w:pPr>
    <w:rPr>
      <w:rFonts w:ascii="宋体"/>
    </w:rPr>
  </w:style>
  <w:style w:type="paragraph" w:styleId="affff3">
    <w:name w:val="table of figures"/>
    <w:basedOn w:val="afff8"/>
    <w:next w:val="afff8"/>
    <w:autoRedefine/>
    <w:semiHidden/>
    <w:qFormat/>
    <w:pPr>
      <w:adjustRightInd/>
      <w:spacing w:line="240" w:lineRule="auto"/>
      <w:jc w:val="left"/>
    </w:pPr>
    <w:rPr>
      <w:szCs w:val="24"/>
    </w:rPr>
  </w:style>
  <w:style w:type="paragraph" w:styleId="23">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4">
    <w:name w:val="Title"/>
    <w:basedOn w:val="afff8"/>
    <w:link w:val="Char5"/>
    <w:autoRedefine/>
    <w:qFormat/>
    <w:pPr>
      <w:spacing w:before="240" w:after="60"/>
      <w:jc w:val="center"/>
      <w:outlineLvl w:val="0"/>
    </w:pPr>
    <w:rPr>
      <w:rFonts w:ascii="Arial" w:hAnsi="Arial" w:cs="Arial"/>
      <w:b/>
      <w:bCs/>
      <w:sz w:val="32"/>
      <w:szCs w:val="32"/>
    </w:rPr>
  </w:style>
  <w:style w:type="table" w:styleId="affff5">
    <w:name w:val="Table Grid"/>
    <w:basedOn w:val="afffa"/>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autoRedefine/>
    <w:uiPriority w:val="22"/>
    <w:qFormat/>
    <w:rPr>
      <w:b/>
      <w:bCs/>
    </w:rPr>
  </w:style>
  <w:style w:type="character" w:styleId="affff7">
    <w:name w:val="page number"/>
    <w:autoRedefine/>
    <w:qFormat/>
    <w:rPr>
      <w:rFonts w:ascii="宋体" w:eastAsia="宋体" w:hAnsi="Times New Roman"/>
      <w:sz w:val="18"/>
    </w:rPr>
  </w:style>
  <w:style w:type="character" w:styleId="affff8">
    <w:name w:val="Emphasis"/>
    <w:autoRedefine/>
    <w:uiPriority w:val="20"/>
    <w:qFormat/>
    <w:rPr>
      <w:i/>
      <w:iCs/>
    </w:rPr>
  </w:style>
  <w:style w:type="character" w:styleId="affff9">
    <w:name w:val="Hyperlink"/>
    <w:autoRedefine/>
    <w:uiPriority w:val="99"/>
    <w:qFormat/>
    <w:rPr>
      <w:rFonts w:ascii="宋体" w:eastAsia="宋体" w:hAnsi="Times New Roman"/>
      <w:color w:val="auto"/>
      <w:spacing w:val="0"/>
      <w:w w:val="100"/>
      <w:position w:val="0"/>
      <w:sz w:val="21"/>
      <w:u w:val="none"/>
      <w:vertAlign w:val="baseline"/>
    </w:rPr>
  </w:style>
  <w:style w:type="character" w:styleId="affffa">
    <w:name w:val="annotation reference"/>
    <w:basedOn w:val="afff9"/>
    <w:autoRedefine/>
    <w:uiPriority w:val="99"/>
    <w:semiHidden/>
    <w:unhideWhenUsed/>
    <w:qFormat/>
    <w:rPr>
      <w:sz w:val="21"/>
      <w:szCs w:val="21"/>
    </w:rPr>
  </w:style>
  <w:style w:type="character" w:styleId="affffb">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f1"/>
    <w:autoRedefine/>
    <w:uiPriority w:val="99"/>
    <w:qFormat/>
    <w:rPr>
      <w:rFonts w:ascii="Times New Roman" w:eastAsia="宋体" w:hAnsi="Times New Roman" w:cs="Times New Roman"/>
      <w:sz w:val="18"/>
      <w:szCs w:val="18"/>
    </w:rPr>
  </w:style>
  <w:style w:type="character" w:customStyle="1" w:styleId="Char2">
    <w:name w:val="页脚 Char"/>
    <w:link w:val="affff0"/>
    <w:autoRedefine/>
    <w:uiPriority w:val="99"/>
    <w:qFormat/>
    <w:rPr>
      <w:rFonts w:ascii="宋体" w:eastAsia="宋体" w:hAnsi="Times New Roman" w:cs="Times New Roman"/>
      <w:sz w:val="18"/>
      <w:szCs w:val="18"/>
    </w:rPr>
  </w:style>
  <w:style w:type="character" w:customStyle="1" w:styleId="Char1">
    <w:name w:val="批注框文本 Char"/>
    <w:link w:val="affff"/>
    <w:autoRedefine/>
    <w:uiPriority w:val="99"/>
    <w:semiHidden/>
    <w:qFormat/>
    <w:rPr>
      <w:sz w:val="18"/>
      <w:szCs w:val="18"/>
    </w:rPr>
  </w:style>
  <w:style w:type="paragraph" w:styleId="affffc">
    <w:name w:val="Quote"/>
    <w:basedOn w:val="afff8"/>
    <w:next w:val="afff8"/>
    <w:link w:val="Char6"/>
    <w:autoRedefine/>
    <w:uiPriority w:val="29"/>
    <w:qFormat/>
    <w:rPr>
      <w:i/>
      <w:iCs/>
      <w:color w:val="000000"/>
    </w:rPr>
  </w:style>
  <w:style w:type="character" w:customStyle="1" w:styleId="Char6">
    <w:name w:val="引用 Char"/>
    <w:link w:val="affffc"/>
    <w:autoRedefine/>
    <w:uiPriority w:val="29"/>
    <w:qFormat/>
    <w:rPr>
      <w:i/>
      <w:iCs/>
      <w:color w:val="000000"/>
    </w:rPr>
  </w:style>
  <w:style w:type="character" w:customStyle="1" w:styleId="Char5">
    <w:name w:val="标题 Char"/>
    <w:link w:val="affff4"/>
    <w:autoRedefine/>
    <w:qFormat/>
    <w:rPr>
      <w:rFonts w:ascii="Arial" w:eastAsia="宋体" w:hAnsi="Arial" w:cs="Arial"/>
      <w:b/>
      <w:bCs/>
      <w:sz w:val="32"/>
      <w:szCs w:val="32"/>
    </w:rPr>
  </w:style>
  <w:style w:type="paragraph" w:customStyle="1" w:styleId="affffd">
    <w:name w:val="标准标志"/>
    <w:next w:val="afff8"/>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8"/>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autoRedefine/>
    <w:qFormat/>
    <w:pPr>
      <w:ind w:left="198"/>
    </w:pPr>
    <w:rPr>
      <w:rFonts w:ascii="宋体" w:hAnsi="Times New Roman"/>
      <w:sz w:val="18"/>
    </w:rPr>
  </w:style>
  <w:style w:type="paragraph" w:customStyle="1" w:styleId="afffff0">
    <w:name w:val="标准文件_页脚奇数页"/>
    <w:autoRedefine/>
    <w:qFormat/>
    <w:pPr>
      <w:ind w:right="227"/>
      <w:jc w:val="right"/>
    </w:pPr>
    <w:rPr>
      <w:rFonts w:ascii="宋体" w:hAnsi="Times New Roman"/>
      <w:sz w:val="18"/>
    </w:rPr>
  </w:style>
  <w:style w:type="paragraph" w:customStyle="1" w:styleId="afffff1">
    <w:name w:val="标准书眉一"/>
    <w:autoRedefine/>
    <w:qFormat/>
    <w:pPr>
      <w:jc w:val="both"/>
    </w:pPr>
    <w:rPr>
      <w:rFonts w:ascii="Times New Roman" w:hAnsi="Times New Roman"/>
    </w:rPr>
  </w:style>
  <w:style w:type="paragraph" w:customStyle="1" w:styleId="ICS">
    <w:name w:val="标准文件_ICS"/>
    <w:basedOn w:val="afff8"/>
    <w:autoRedefine/>
    <w:qFormat/>
    <w:pPr>
      <w:spacing w:line="0" w:lineRule="atLeast"/>
    </w:pPr>
    <w:rPr>
      <w:rFonts w:ascii="黑体" w:eastAsia="黑体" w:hAnsi="宋体"/>
    </w:rPr>
  </w:style>
  <w:style w:type="paragraph" w:customStyle="1" w:styleId="afffff2">
    <w:name w:val="标准文件_标准正文"/>
    <w:basedOn w:val="afff8"/>
    <w:next w:val="afffff3"/>
    <w:autoRedefine/>
    <w:qFormat/>
    <w:pPr>
      <w:snapToGrid w:val="0"/>
      <w:ind w:firstLineChars="200" w:firstLine="200"/>
    </w:pPr>
    <w:rPr>
      <w:kern w:val="0"/>
    </w:rPr>
  </w:style>
  <w:style w:type="paragraph" w:customStyle="1" w:styleId="afffff3">
    <w:name w:val="标准文件_段"/>
    <w:link w:val="Char7"/>
    <w:autoRedefine/>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autoRedefine/>
    <w:qFormat/>
    <w:pPr>
      <w:adjustRightInd/>
      <w:snapToGrid/>
      <w:ind w:firstLineChars="0" w:firstLine="0"/>
    </w:pPr>
    <w:rPr>
      <w:rFonts w:ascii="宋体" w:hAnsi="宋体"/>
      <w:kern w:val="2"/>
    </w:rPr>
  </w:style>
  <w:style w:type="paragraph" w:customStyle="1" w:styleId="afffff5">
    <w:name w:val="标准文件_标准部门"/>
    <w:basedOn w:val="afff8"/>
    <w:autoRedefine/>
    <w:qFormat/>
    <w:pPr>
      <w:jc w:val="center"/>
    </w:pPr>
    <w:rPr>
      <w:rFonts w:ascii="黑体" w:eastAsia="黑体"/>
      <w:kern w:val="0"/>
      <w:sz w:val="44"/>
    </w:rPr>
  </w:style>
  <w:style w:type="paragraph" w:customStyle="1" w:styleId="afffff6">
    <w:name w:val="标准文件_标准代替"/>
    <w:basedOn w:val="afff8"/>
    <w:next w:val="afff8"/>
    <w:autoRedefine/>
    <w:qFormat/>
    <w:pPr>
      <w:spacing w:line="310" w:lineRule="exact"/>
      <w:jc w:val="right"/>
    </w:pPr>
    <w:rPr>
      <w:rFonts w:ascii="宋体" w:hAnsi="宋体"/>
      <w:kern w:val="0"/>
    </w:rPr>
  </w:style>
  <w:style w:type="paragraph" w:customStyle="1" w:styleId="afffff7">
    <w:name w:val="标准文件_标准名称标题"/>
    <w:basedOn w:val="afff8"/>
    <w:next w:val="afff8"/>
    <w:autoRedefine/>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8"/>
    <w:autoRedefine/>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8"/>
    <w:autoRedefine/>
    <w:qFormat/>
    <w:pPr>
      <w:jc w:val="left"/>
    </w:pPr>
  </w:style>
  <w:style w:type="paragraph" w:customStyle="1" w:styleId="afffffa">
    <w:name w:val="标准文件_参考文献标题"/>
    <w:basedOn w:val="afff8"/>
    <w:next w:val="afff8"/>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2"/>
      </w:numPr>
    </w:pPr>
    <w:rPr>
      <w:rFonts w:ascii="宋体" w:hAnsi="Times New Roman"/>
    </w:rPr>
  </w:style>
  <w:style w:type="paragraph" w:customStyle="1" w:styleId="afff1">
    <w:name w:val="标准文件_二级条标题"/>
    <w:next w:val="afffff3"/>
    <w:autoRedefine/>
    <w:qFormat/>
    <w:pPr>
      <w:widowControl w:val="0"/>
      <w:numPr>
        <w:ilvl w:val="3"/>
        <w:numId w:val="3"/>
      </w:numPr>
      <w:spacing w:beforeLines="50" w:before="50" w:afterLines="50" w:after="50"/>
      <w:jc w:val="both"/>
      <w:outlineLvl w:val="2"/>
    </w:pPr>
    <w:rPr>
      <w:rFonts w:ascii="黑体" w:eastAsia="黑体" w:hAnsi="Times New Roman"/>
      <w:sz w:val="21"/>
    </w:rPr>
  </w:style>
  <w:style w:type="character" w:customStyle="1" w:styleId="afffffb">
    <w:name w:val="标准文件_发布"/>
    <w:autoRedefine/>
    <w:qFormat/>
    <w:rPr>
      <w:rFonts w:ascii="黑体" w:eastAsia="黑体"/>
      <w:spacing w:val="0"/>
      <w:w w:val="100"/>
      <w:position w:val="3"/>
      <w:sz w:val="28"/>
    </w:rPr>
  </w:style>
  <w:style w:type="paragraph" w:customStyle="1" w:styleId="ad">
    <w:name w:val="标准文件_方框数字列项"/>
    <w:basedOn w:val="afffff3"/>
    <w:autoRedefine/>
    <w:qFormat/>
    <w:pPr>
      <w:numPr>
        <w:numId w:val="4"/>
      </w:numPr>
      <w:ind w:firstLineChars="0" w:firstLine="0"/>
    </w:pPr>
  </w:style>
  <w:style w:type="paragraph" w:customStyle="1" w:styleId="afffffc">
    <w:name w:val="标准文件_封面标准编号"/>
    <w:basedOn w:val="afff8"/>
    <w:next w:val="afffff6"/>
    <w:autoRedefine/>
    <w:qFormat/>
    <w:pPr>
      <w:spacing w:line="310" w:lineRule="exact"/>
      <w:jc w:val="right"/>
    </w:pPr>
    <w:rPr>
      <w:rFonts w:ascii="黑体" w:eastAsia="黑体"/>
      <w:kern w:val="0"/>
      <w:sz w:val="28"/>
    </w:rPr>
  </w:style>
  <w:style w:type="paragraph" w:customStyle="1" w:styleId="afffffd">
    <w:name w:val="标准文件_封面标准分类号"/>
    <w:basedOn w:val="afff8"/>
    <w:autoRedefine/>
    <w:qFormat/>
    <w:rPr>
      <w:rFonts w:ascii="黑体" w:eastAsia="黑体"/>
      <w:b/>
      <w:kern w:val="0"/>
      <w:sz w:val="28"/>
    </w:rPr>
  </w:style>
  <w:style w:type="paragraph" w:customStyle="1" w:styleId="afffffe">
    <w:name w:val="标准文件_封面标准名称"/>
    <w:basedOn w:val="afff8"/>
    <w:autoRedefine/>
    <w:qFormat/>
    <w:pPr>
      <w:spacing w:line="240" w:lineRule="auto"/>
      <w:jc w:val="center"/>
    </w:pPr>
    <w:rPr>
      <w:rFonts w:ascii="黑体" w:eastAsia="黑体"/>
      <w:kern w:val="0"/>
      <w:sz w:val="52"/>
    </w:rPr>
  </w:style>
  <w:style w:type="paragraph" w:customStyle="1" w:styleId="affffff">
    <w:name w:val="标准文件_封面标准英文名称"/>
    <w:basedOn w:val="afff8"/>
    <w:autoRedefine/>
    <w:qFormat/>
    <w:pPr>
      <w:spacing w:line="240" w:lineRule="auto"/>
      <w:jc w:val="center"/>
    </w:pPr>
    <w:rPr>
      <w:rFonts w:ascii="黑体" w:eastAsia="黑体"/>
      <w:b/>
      <w:sz w:val="28"/>
    </w:rPr>
  </w:style>
  <w:style w:type="paragraph" w:customStyle="1" w:styleId="affffff0">
    <w:name w:val="标准文件_封面发布日期"/>
    <w:basedOn w:val="afff8"/>
    <w:autoRedefine/>
    <w:qFormat/>
    <w:pPr>
      <w:spacing w:line="310" w:lineRule="exact"/>
    </w:pPr>
    <w:rPr>
      <w:rFonts w:ascii="黑体" w:eastAsia="黑体"/>
      <w:kern w:val="0"/>
      <w:sz w:val="28"/>
    </w:rPr>
  </w:style>
  <w:style w:type="paragraph" w:customStyle="1" w:styleId="affffff1">
    <w:name w:val="标准文件_封面密级"/>
    <w:basedOn w:val="afff8"/>
    <w:autoRedefine/>
    <w:qFormat/>
    <w:rPr>
      <w:rFonts w:eastAsia="黑体"/>
      <w:sz w:val="32"/>
    </w:rPr>
  </w:style>
  <w:style w:type="paragraph" w:customStyle="1" w:styleId="affffff2">
    <w:name w:val="标准文件_封面实施日期"/>
    <w:basedOn w:val="afff8"/>
    <w:autoRedefine/>
    <w:qFormat/>
    <w:pPr>
      <w:spacing w:line="310" w:lineRule="exact"/>
      <w:jc w:val="right"/>
    </w:pPr>
    <w:rPr>
      <w:rFonts w:ascii="黑体" w:eastAsia="黑体"/>
      <w:sz w:val="28"/>
    </w:rPr>
  </w:style>
  <w:style w:type="paragraph" w:customStyle="1" w:styleId="affffff3">
    <w:name w:val="标准文件_封面抬头"/>
    <w:basedOn w:val="afffff3"/>
    <w:autoRedefine/>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3"/>
    <w:autoRedefine/>
    <w:qFormat/>
    <w:pPr>
      <w:numPr>
        <w:numId w:val="5"/>
      </w:numPr>
      <w:shd w:val="clear" w:color="FFFFFF" w:fill="FFFFFF"/>
      <w:tabs>
        <w:tab w:val="left" w:pos="6406"/>
      </w:tabs>
      <w:spacing w:before="560" w:afterLines="50" w:after="156"/>
      <w:jc w:val="center"/>
      <w:outlineLvl w:val="0"/>
    </w:pPr>
    <w:rPr>
      <w:rFonts w:ascii="黑体" w:eastAsia="黑体" w:hAnsi="Times New Roman"/>
      <w:sz w:val="21"/>
    </w:rPr>
  </w:style>
  <w:style w:type="paragraph" w:customStyle="1" w:styleId="affffff4">
    <w:name w:val="标准文件_附录表标题"/>
    <w:next w:val="afffff3"/>
    <w:autoRedefine/>
    <w:qFormat/>
    <w:pPr>
      <w:adjustRightInd w:val="0"/>
      <w:snapToGrid w:val="0"/>
      <w:spacing w:beforeLines="50" w:before="156" w:afterLines="50" w:after="156"/>
      <w:jc w:val="center"/>
      <w:textAlignment w:val="baseline"/>
    </w:pPr>
    <w:rPr>
      <w:rFonts w:ascii="黑体" w:eastAsia="黑体" w:hAnsi="Times New Roman"/>
      <w:kern w:val="21"/>
      <w:sz w:val="21"/>
    </w:rPr>
  </w:style>
  <w:style w:type="paragraph" w:customStyle="1" w:styleId="aff7">
    <w:name w:val="标准文件_附录一级条标题"/>
    <w:next w:val="afffff3"/>
    <w:autoRedefine/>
    <w:qFormat/>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3"/>
    <w:autoRedefine/>
    <w:qFormat/>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2"/>
    <w:next w:val="afffff2"/>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3"/>
    <w:autoRedefine/>
    <w:qFormat/>
    <w:pPr>
      <w:widowControl w:val="0"/>
      <w:numPr>
        <w:ilvl w:val="3"/>
        <w:numId w:val="5"/>
      </w:numPr>
      <w:spacing w:beforeLines="50" w:before="156" w:afterLines="50" w:after="156"/>
      <w:jc w:val="both"/>
      <w:outlineLvl w:val="4"/>
    </w:pPr>
    <w:rPr>
      <w:rFonts w:ascii="黑体" w:eastAsia="黑体" w:hAnsi="Times New Roman"/>
      <w:kern w:val="21"/>
      <w:sz w:val="21"/>
    </w:rPr>
  </w:style>
  <w:style w:type="paragraph" w:customStyle="1" w:styleId="affa">
    <w:name w:val="标准文件_附录四级条标题"/>
    <w:next w:val="afffff3"/>
    <w:autoRedefine/>
    <w:qFormat/>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ffff6">
    <w:name w:val="标准文件_附录图标题"/>
    <w:next w:val="afffff3"/>
    <w:autoRedefine/>
    <w:qFormat/>
    <w:pPr>
      <w:adjustRightInd w:val="0"/>
      <w:snapToGrid w:val="0"/>
      <w:spacing w:beforeLines="50" w:before="156" w:afterLines="50" w:after="156"/>
      <w:ind w:left="420"/>
      <w:jc w:val="center"/>
    </w:pPr>
    <w:rPr>
      <w:rFonts w:ascii="黑体" w:eastAsia="黑体" w:hAnsi="Times New Roman"/>
      <w:sz w:val="21"/>
    </w:rPr>
  </w:style>
  <w:style w:type="paragraph" w:customStyle="1" w:styleId="affb">
    <w:name w:val="标准文件_附录五级条标题"/>
    <w:next w:val="afffff3"/>
    <w:autoRedefine/>
    <w:qFormat/>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e"/>
    <w:autoRedefine/>
    <w:qFormat/>
    <w:pPr>
      <w:numPr>
        <w:numId w:val="6"/>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autoRedefine/>
    <w:qFormat/>
    <w:rPr>
      <w:rFonts w:ascii="Times New Roman" w:eastAsia="宋体" w:hAnsi="Times New Roman" w:cs="Times New Roman"/>
      <w:szCs w:val="20"/>
    </w:rPr>
  </w:style>
  <w:style w:type="paragraph" w:customStyle="1" w:styleId="affffff7">
    <w:name w:val="标准文件_附录章标题"/>
    <w:next w:val="afffff3"/>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3"/>
    <w:next w:val="afffff3"/>
    <w:autoRedefine/>
    <w:qFormat/>
    <w:pPr>
      <w:ind w:leftChars="200" w:left="488" w:hangingChars="290" w:hanging="289"/>
    </w:pPr>
  </w:style>
  <w:style w:type="paragraph" w:customStyle="1" w:styleId="a6">
    <w:name w:val="标准文件_前言、引言标题"/>
    <w:next w:val="afff8"/>
    <w:autoRedefine/>
    <w:qFormat/>
    <w:pPr>
      <w:numPr>
        <w:numId w:val="7"/>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3"/>
    <w:autoRedefine/>
    <w:qFormat/>
    <w:pPr>
      <w:spacing w:line="460" w:lineRule="exact"/>
    </w:pPr>
  </w:style>
  <w:style w:type="paragraph" w:customStyle="1" w:styleId="affffffa">
    <w:name w:val="标准文件_目录标题"/>
    <w:basedOn w:val="afff8"/>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8"/>
      </w:numPr>
      <w:adjustRightInd w:val="0"/>
      <w:snapToGrid w:val="0"/>
      <w:ind w:left="0" w:firstLineChars="200" w:firstLine="200"/>
    </w:pPr>
    <w:rPr>
      <w:rFonts w:ascii="Times New Roman" w:hAnsi="Times New Roman"/>
      <w:sz w:val="21"/>
    </w:rPr>
  </w:style>
  <w:style w:type="paragraph" w:customStyle="1" w:styleId="aff1">
    <w:name w:val="标准文件_破折号列项（二级）"/>
    <w:basedOn w:val="af1"/>
    <w:autoRedefine/>
    <w:qFormat/>
    <w:pPr>
      <w:numPr>
        <w:numId w:val="9"/>
      </w:numPr>
      <w:ind w:left="0" w:firstLine="200"/>
    </w:pPr>
  </w:style>
  <w:style w:type="paragraph" w:customStyle="1" w:styleId="afff2">
    <w:name w:val="标准文件_三级条标题"/>
    <w:basedOn w:val="afff1"/>
    <w:next w:val="afffff3"/>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8"/>
    <w:autoRedefine/>
    <w:qFormat/>
    <w:pPr>
      <w:adjustRightInd/>
      <w:spacing w:line="240" w:lineRule="auto"/>
      <w:ind w:firstLineChars="200" w:firstLine="200"/>
    </w:pPr>
    <w:rPr>
      <w:sz w:val="18"/>
      <w:szCs w:val="24"/>
    </w:rPr>
  </w:style>
  <w:style w:type="paragraph" w:customStyle="1" w:styleId="affc">
    <w:name w:val="标准文件_数字编号列项"/>
    <w:autoRedefine/>
    <w:qFormat/>
    <w:pPr>
      <w:numPr>
        <w:numId w:val="10"/>
      </w:numPr>
      <w:jc w:val="both"/>
    </w:pPr>
    <w:rPr>
      <w:rFonts w:ascii="宋体" w:hAnsi="宋体"/>
      <w:sz w:val="21"/>
    </w:rPr>
  </w:style>
  <w:style w:type="paragraph" w:customStyle="1" w:styleId="afff3">
    <w:name w:val="标准文件_四级条标题"/>
    <w:next w:val="afffff3"/>
    <w:autoRedefine/>
    <w:qFormat/>
    <w:pPr>
      <w:widowControl w:val="0"/>
      <w:numPr>
        <w:ilvl w:val="5"/>
        <w:numId w:val="3"/>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2"/>
    <w:autoRedefine/>
    <w:semiHidden/>
    <w:qFormat/>
    <w:rPr>
      <w:rFonts w:ascii="宋体" w:eastAsia="宋体" w:hAnsi="Times New Roman" w:cs="Times New Roman"/>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3"/>
    <w:autoRedefine/>
    <w:qFormat/>
    <w:pPr>
      <w:numPr>
        <w:numId w:val="11"/>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4">
    <w:name w:val="标准文件_五级条标题"/>
    <w:next w:val="afffff3"/>
    <w:autoRedefine/>
    <w:qFormat/>
    <w:pPr>
      <w:widowControl w:val="0"/>
      <w:numPr>
        <w:ilvl w:val="6"/>
        <w:numId w:val="3"/>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3"/>
    <w:autoRedefine/>
    <w:qFormat/>
    <w:pPr>
      <w:numPr>
        <w:ilvl w:val="1"/>
        <w:numId w:val="3"/>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f3"/>
    <w:autoRedefine/>
    <w:qFormat/>
    <w:pPr>
      <w:numPr>
        <w:ilvl w:val="2"/>
      </w:numPr>
      <w:spacing w:beforeLines="50" w:before="156" w:afterLines="50" w:after="156"/>
      <w:outlineLvl w:val="1"/>
    </w:pPr>
  </w:style>
  <w:style w:type="paragraph" w:customStyle="1" w:styleId="affffffe">
    <w:name w:val="标准文件_一致程度"/>
    <w:basedOn w:val="afff8"/>
    <w:autoRedefine/>
    <w:qFormat/>
    <w:pPr>
      <w:spacing w:line="440" w:lineRule="exact"/>
      <w:jc w:val="center"/>
    </w:pPr>
    <w:rPr>
      <w:sz w:val="28"/>
    </w:rPr>
  </w:style>
  <w:style w:type="paragraph" w:customStyle="1" w:styleId="afffffff">
    <w:name w:val="标准文件_引言标题"/>
    <w:next w:val="afff8"/>
    <w:autoRedefine/>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2"/>
    <w:autoRedefine/>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autoRedefine/>
    <w:qFormat/>
    <w:pPr>
      <w:numPr>
        <w:ilvl w:val="1"/>
        <w:numId w:val="12"/>
      </w:numPr>
      <w:jc w:val="both"/>
    </w:pPr>
    <w:rPr>
      <w:rFonts w:ascii="宋体" w:hAnsi="Times New Roman"/>
      <w:sz w:val="21"/>
    </w:rPr>
  </w:style>
  <w:style w:type="paragraph" w:customStyle="1" w:styleId="af">
    <w:name w:val="标准文件_英文注："/>
    <w:basedOn w:val="afff8"/>
    <w:next w:val="afffff3"/>
    <w:autoRedefine/>
    <w:qFormat/>
    <w:pPr>
      <w:numPr>
        <w:numId w:val="13"/>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8"/>
    <w:autoRedefine/>
    <w:qFormat/>
    <w:pPr>
      <w:numPr>
        <w:numId w:val="14"/>
      </w:numPr>
      <w:tabs>
        <w:tab w:val="left" w:pos="210"/>
      </w:tabs>
      <w:autoSpaceDE w:val="0"/>
      <w:autoSpaceDN w:val="0"/>
      <w:spacing w:line="240" w:lineRule="auto"/>
    </w:pPr>
    <w:rPr>
      <w:rFonts w:ascii="宋体" w:hAnsi="宋体"/>
      <w:kern w:val="0"/>
      <w:szCs w:val="20"/>
    </w:rPr>
  </w:style>
  <w:style w:type="paragraph" w:customStyle="1" w:styleId="afffffff1">
    <w:name w:val="标准文件_正文表标题"/>
    <w:next w:val="afffff3"/>
    <w:autoRedefine/>
    <w:qFormat/>
    <w:pPr>
      <w:tabs>
        <w:tab w:val="left" w:pos="0"/>
      </w:tabs>
      <w:ind w:left="3119"/>
      <w:jc w:val="right"/>
    </w:pPr>
    <w:rPr>
      <w:rFonts w:ascii="Times New Roman" w:hAnsi="Times New Roman"/>
      <w:sz w:val="18"/>
      <w:szCs w:val="18"/>
    </w:rPr>
  </w:style>
  <w:style w:type="paragraph" w:customStyle="1" w:styleId="afffffff2">
    <w:name w:val="标准文件_正文公式"/>
    <w:basedOn w:val="afff8"/>
    <w:next w:val="afffff2"/>
    <w:autoRedefine/>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3"/>
    <w:autoRedefine/>
    <w:qFormat/>
    <w:pPr>
      <w:numPr>
        <w:numId w:val="15"/>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3"/>
    <w:autoRedefine/>
    <w:qFormat/>
    <w:pPr>
      <w:numPr>
        <w:numId w:val="16"/>
      </w:numPr>
      <w:jc w:val="center"/>
    </w:pPr>
    <w:rPr>
      <w:rFonts w:ascii="黑体" w:eastAsia="黑体" w:hAnsi="Times New Roman"/>
      <w:sz w:val="21"/>
    </w:rPr>
  </w:style>
  <w:style w:type="paragraph" w:customStyle="1" w:styleId="aff0">
    <w:name w:val="标准文件_正文英文图标题"/>
    <w:next w:val="afffff3"/>
    <w:autoRedefine/>
    <w:qFormat/>
    <w:pPr>
      <w:numPr>
        <w:numId w:val="17"/>
      </w:numPr>
      <w:jc w:val="center"/>
    </w:pPr>
    <w:rPr>
      <w:rFonts w:ascii="黑体" w:eastAsia="黑体" w:hAnsi="Times New Roman"/>
      <w:sz w:val="21"/>
    </w:rPr>
  </w:style>
  <w:style w:type="paragraph" w:customStyle="1" w:styleId="afd">
    <w:name w:val="标准文件_编号列项（三级）"/>
    <w:autoRedefine/>
    <w:qFormat/>
    <w:pPr>
      <w:numPr>
        <w:ilvl w:val="2"/>
        <w:numId w:val="12"/>
      </w:numPr>
    </w:pPr>
    <w:rPr>
      <w:rFonts w:ascii="宋体" w:hAnsi="Times New Roman"/>
      <w:sz w:val="21"/>
    </w:rPr>
  </w:style>
  <w:style w:type="paragraph" w:customStyle="1" w:styleId="a1">
    <w:name w:val="二级无标题条"/>
    <w:basedOn w:val="afff8"/>
    <w:autoRedefine/>
    <w:qFormat/>
    <w:pPr>
      <w:numPr>
        <w:ilvl w:val="3"/>
        <w:numId w:val="18"/>
      </w:numPr>
      <w:adjustRightInd/>
      <w:spacing w:line="240" w:lineRule="auto"/>
    </w:pPr>
    <w:rPr>
      <w:rFonts w:ascii="宋体" w:hAnsi="宋体"/>
      <w:szCs w:val="24"/>
    </w:rPr>
  </w:style>
  <w:style w:type="paragraph" w:customStyle="1" w:styleId="afffffff3">
    <w:name w:val="发布部门"/>
    <w:next w:val="afffff3"/>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8"/>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autoRedefine/>
    <w:qFormat/>
    <w:pPr>
      <w:spacing w:before="180" w:line="180" w:lineRule="exact"/>
      <w:jc w:val="center"/>
    </w:pPr>
    <w:rPr>
      <w:rFonts w:ascii="宋体" w:hAnsi="Times New Roman"/>
      <w:sz w:val="21"/>
    </w:rPr>
  </w:style>
  <w:style w:type="paragraph" w:customStyle="1" w:styleId="afffffff8">
    <w:name w:val="封面标准文稿类别"/>
    <w:autoRedefine/>
    <w:qFormat/>
    <w:pPr>
      <w:spacing w:before="440" w:line="400" w:lineRule="exact"/>
      <w:jc w:val="center"/>
    </w:pPr>
    <w:rPr>
      <w:rFonts w:ascii="宋体" w:hAnsi="Times New Roman"/>
      <w:sz w:val="24"/>
    </w:rPr>
  </w:style>
  <w:style w:type="paragraph" w:customStyle="1" w:styleId="afffffff9">
    <w:name w:val="封面标准英文名称"/>
    <w:autoRedefine/>
    <w:qFormat/>
    <w:pPr>
      <w:widowControl w:val="0"/>
      <w:spacing w:line="360" w:lineRule="exact"/>
      <w:jc w:val="center"/>
    </w:pPr>
    <w:rPr>
      <w:rFonts w:ascii="Times New Roman" w:hAnsi="Times New Roman"/>
      <w:sz w:val="28"/>
    </w:rPr>
  </w:style>
  <w:style w:type="paragraph" w:customStyle="1" w:styleId="afffffffa">
    <w:name w:val="封面一致性程度标识"/>
    <w:autoRedefine/>
    <w:qFormat/>
    <w:pPr>
      <w:spacing w:before="440" w:line="440" w:lineRule="exact"/>
      <w:jc w:val="center"/>
    </w:pPr>
    <w:rPr>
      <w:rFonts w:ascii="Times New Roman" w:hAnsi="Times New Roman"/>
      <w:sz w:val="28"/>
    </w:rPr>
  </w:style>
  <w:style w:type="paragraph" w:customStyle="1" w:styleId="afffffffb">
    <w:name w:val="封面正文"/>
    <w:autoRedefine/>
    <w:qFormat/>
    <w:pPr>
      <w:jc w:val="both"/>
    </w:pPr>
    <w:rPr>
      <w:rFonts w:ascii="Times New Roman" w:hAnsi="Times New Roman"/>
    </w:rPr>
  </w:style>
  <w:style w:type="paragraph" w:customStyle="1" w:styleId="afffffffc">
    <w:name w:val="附录二级无标题条"/>
    <w:basedOn w:val="afff8"/>
    <w:next w:val="afffff3"/>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3"/>
    <w:autoRedefine/>
    <w:qFormat/>
    <w:pPr>
      <w:outlineLvl w:val="4"/>
    </w:pPr>
  </w:style>
  <w:style w:type="paragraph" w:customStyle="1" w:styleId="afffffffe">
    <w:name w:val="附录四级无标题条"/>
    <w:basedOn w:val="afffffffd"/>
    <w:next w:val="afffff3"/>
    <w:autoRedefine/>
    <w:qFormat/>
    <w:pPr>
      <w:outlineLvl w:val="5"/>
    </w:pPr>
  </w:style>
  <w:style w:type="paragraph" w:customStyle="1" w:styleId="affffffff">
    <w:name w:val="附录图"/>
    <w:next w:val="afffff3"/>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19"/>
      </w:numPr>
    </w:pPr>
    <w:rPr>
      <w:rFonts w:ascii="宋体" w:hAnsi="Times New Roman"/>
      <w:sz w:val="21"/>
    </w:rPr>
  </w:style>
  <w:style w:type="paragraph" w:customStyle="1" w:styleId="affffffff0">
    <w:name w:val="附录五级无标题条"/>
    <w:basedOn w:val="afffffffe"/>
    <w:next w:val="afffff3"/>
    <w:autoRedefine/>
    <w:qFormat/>
    <w:pPr>
      <w:outlineLvl w:val="6"/>
    </w:pPr>
  </w:style>
  <w:style w:type="paragraph" w:customStyle="1" w:styleId="affffffff1">
    <w:name w:val="附录性质"/>
    <w:basedOn w:val="afff8"/>
    <w:autoRedefine/>
    <w:qFormat/>
    <w:pPr>
      <w:widowControl/>
      <w:adjustRightInd/>
      <w:jc w:val="center"/>
    </w:pPr>
    <w:rPr>
      <w:rFonts w:ascii="黑体" w:eastAsia="黑体"/>
    </w:rPr>
  </w:style>
  <w:style w:type="paragraph" w:customStyle="1" w:styleId="affffffff2">
    <w:name w:val="附录一级无标题条"/>
    <w:basedOn w:val="affffff7"/>
    <w:next w:val="afffff3"/>
    <w:autoRedefine/>
    <w:qFormat/>
    <w:pPr>
      <w:autoSpaceDN w:val="0"/>
      <w:outlineLvl w:val="2"/>
    </w:pPr>
    <w:rPr>
      <w:rFonts w:ascii="宋体" w:eastAsia="宋体" w:hAnsi="宋体"/>
    </w:rPr>
  </w:style>
  <w:style w:type="character" w:customStyle="1" w:styleId="affffffff3">
    <w:name w:val="个人答复风格"/>
    <w:autoRedefine/>
    <w:qFormat/>
    <w:rPr>
      <w:rFonts w:ascii="Arial" w:eastAsia="宋体" w:hAnsi="Arial" w:cs="Arial"/>
      <w:color w:val="auto"/>
      <w:spacing w:val="0"/>
      <w:sz w:val="20"/>
    </w:rPr>
  </w:style>
  <w:style w:type="character" w:customStyle="1" w:styleId="affffffff4">
    <w:name w:val="个人撰写风格"/>
    <w:autoRedefine/>
    <w:qFormat/>
    <w:rPr>
      <w:rFonts w:ascii="Arial" w:eastAsia="宋体" w:hAnsi="Arial" w:cs="Arial"/>
      <w:color w:val="auto"/>
      <w:spacing w:val="0"/>
      <w:sz w:val="20"/>
    </w:rPr>
  </w:style>
  <w:style w:type="paragraph" w:customStyle="1" w:styleId="affffffff5">
    <w:name w:val="脚注后续"/>
    <w:autoRedefine/>
    <w:qFormat/>
    <w:pPr>
      <w:ind w:leftChars="350" w:left="350"/>
      <w:jc w:val="both"/>
    </w:pPr>
    <w:rPr>
      <w:rFonts w:ascii="宋体" w:hAnsi="Times New Roman"/>
      <w:sz w:val="18"/>
    </w:rPr>
  </w:style>
  <w:style w:type="paragraph" w:customStyle="1" w:styleId="afff7">
    <w:name w:val="列项——"/>
    <w:autoRedefine/>
    <w:qFormat/>
    <w:pPr>
      <w:widowControl w:val="0"/>
      <w:numPr>
        <w:numId w:val="20"/>
      </w:numPr>
      <w:jc w:val="both"/>
    </w:pPr>
    <w:rPr>
      <w:rFonts w:ascii="宋体" w:hAnsi="宋体"/>
      <w:sz w:val="21"/>
    </w:rPr>
  </w:style>
  <w:style w:type="paragraph" w:customStyle="1" w:styleId="affffffff6">
    <w:name w:val="列项·"/>
    <w:basedOn w:val="afffff3"/>
    <w:autoRedefine/>
    <w:qFormat/>
    <w:pPr>
      <w:tabs>
        <w:tab w:val="left" w:pos="840"/>
      </w:tabs>
    </w:pPr>
  </w:style>
  <w:style w:type="paragraph" w:customStyle="1" w:styleId="affffffff7">
    <w:name w:val="目次、索引正文"/>
    <w:autoRedefine/>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
    <w:name w:val="目录 31"/>
    <w:basedOn w:val="afff8"/>
    <w:next w:val="afff8"/>
    <w:autoRedefine/>
    <w:semiHidden/>
    <w:qFormat/>
    <w:pPr>
      <w:spacing w:line="240" w:lineRule="auto"/>
    </w:pPr>
    <w:rPr>
      <w:rFonts w:ascii="宋体" w:hAnsi="宋体"/>
      <w:iCs/>
    </w:rPr>
  </w:style>
  <w:style w:type="paragraph" w:customStyle="1" w:styleId="41">
    <w:name w:val="目录 41"/>
    <w:basedOn w:val="afff8"/>
    <w:next w:val="afff8"/>
    <w:autoRedefine/>
    <w:semiHidden/>
    <w:qFormat/>
    <w:pPr>
      <w:adjustRightInd/>
      <w:spacing w:line="240" w:lineRule="auto"/>
      <w:jc w:val="left"/>
    </w:pPr>
  </w:style>
  <w:style w:type="paragraph" w:customStyle="1" w:styleId="51">
    <w:name w:val="目录 51"/>
    <w:basedOn w:val="afff8"/>
    <w:next w:val="afff8"/>
    <w:autoRedefine/>
    <w:semiHidden/>
    <w:qFormat/>
    <w:pPr>
      <w:spacing w:line="240" w:lineRule="auto"/>
    </w:pPr>
    <w:rPr>
      <w:rFonts w:ascii="宋体" w:hAnsi="宋体"/>
    </w:rPr>
  </w:style>
  <w:style w:type="paragraph" w:customStyle="1" w:styleId="61">
    <w:name w:val="目录 61"/>
    <w:basedOn w:val="afff8"/>
    <w:next w:val="afff8"/>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autoRedefine/>
    <w:qFormat/>
    <w:pPr>
      <w:spacing w:line="0" w:lineRule="atLeast"/>
      <w:jc w:val="distribute"/>
    </w:pPr>
    <w:rPr>
      <w:rFonts w:ascii="黑体" w:eastAsia="黑体" w:hAnsi="宋体"/>
      <w:sz w:val="52"/>
    </w:rPr>
  </w:style>
  <w:style w:type="paragraph" w:customStyle="1" w:styleId="affffffff9">
    <w:name w:val="其他发布部门"/>
    <w:basedOn w:val="afffffff3"/>
    <w:autoRedefine/>
    <w:qFormat/>
    <w:pPr>
      <w:framePr w:wrap="around"/>
      <w:spacing w:line="0" w:lineRule="atLeast"/>
    </w:pPr>
    <w:rPr>
      <w:rFonts w:ascii="黑体" w:eastAsia="黑体"/>
      <w:b w:val="0"/>
    </w:rPr>
  </w:style>
  <w:style w:type="paragraph" w:customStyle="1" w:styleId="affe">
    <w:name w:val="前言标题"/>
    <w:next w:val="afff8"/>
    <w:autoRedefine/>
    <w:qFormat/>
    <w:pPr>
      <w:numPr>
        <w:numId w:val="3"/>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autoRedefine/>
    <w:qFormat/>
    <w:pPr>
      <w:numPr>
        <w:ilvl w:val="4"/>
        <w:numId w:val="18"/>
      </w:numPr>
      <w:adjustRightInd/>
      <w:spacing w:line="240" w:lineRule="auto"/>
    </w:pPr>
    <w:rPr>
      <w:rFonts w:ascii="宋体" w:hAnsi="宋体"/>
      <w:szCs w:val="24"/>
    </w:rPr>
  </w:style>
  <w:style w:type="paragraph" w:customStyle="1" w:styleId="affffffffa">
    <w:name w:val="实施日期"/>
    <w:basedOn w:val="afffffff4"/>
    <w:autoRedefine/>
    <w:qFormat/>
    <w:pPr>
      <w:framePr w:hSpace="0" w:wrap="around" w:xAlign="right"/>
      <w:jc w:val="right"/>
    </w:pPr>
  </w:style>
  <w:style w:type="paragraph" w:customStyle="1" w:styleId="a3">
    <w:name w:val="四级无标题条"/>
    <w:basedOn w:val="afff8"/>
    <w:autoRedefine/>
    <w:qFormat/>
    <w:pPr>
      <w:numPr>
        <w:ilvl w:val="5"/>
        <w:numId w:val="18"/>
      </w:numPr>
      <w:adjustRightInd/>
      <w:spacing w:line="240" w:lineRule="auto"/>
    </w:pPr>
    <w:rPr>
      <w:rFonts w:ascii="宋体" w:hAnsi="宋体"/>
      <w:szCs w:val="24"/>
    </w:rPr>
  </w:style>
  <w:style w:type="paragraph" w:customStyle="1" w:styleId="affffffffb">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3"/>
    <w:autoRedefine/>
    <w:qFormat/>
    <w:pPr>
      <w:jc w:val="both"/>
    </w:pPr>
    <w:rPr>
      <w:rFonts w:ascii="宋体" w:hAnsi="宋体"/>
      <w:sz w:val="21"/>
    </w:rPr>
  </w:style>
  <w:style w:type="paragraph" w:customStyle="1" w:styleId="a4">
    <w:name w:val="五级无标题条"/>
    <w:basedOn w:val="afff8"/>
    <w:autoRedefine/>
    <w:qFormat/>
    <w:pPr>
      <w:numPr>
        <w:ilvl w:val="6"/>
        <w:numId w:val="18"/>
      </w:numPr>
      <w:adjustRightInd/>
    </w:pPr>
    <w:rPr>
      <w:szCs w:val="24"/>
    </w:rPr>
  </w:style>
  <w:style w:type="paragraph" w:customStyle="1" w:styleId="a0">
    <w:name w:val="一级无标题条"/>
    <w:basedOn w:val="afff8"/>
    <w:autoRedefine/>
    <w:qFormat/>
    <w:pPr>
      <w:numPr>
        <w:ilvl w:val="2"/>
        <w:numId w:val="18"/>
      </w:numPr>
      <w:adjustRightInd/>
      <w:spacing w:before="10" w:after="10" w:line="240" w:lineRule="auto"/>
    </w:pPr>
    <w:rPr>
      <w:rFonts w:ascii="宋体" w:hAnsi="宋体"/>
      <w:szCs w:val="24"/>
    </w:rPr>
  </w:style>
  <w:style w:type="paragraph" w:customStyle="1" w:styleId="affffffffd">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autoRedefine/>
    <w:qFormat/>
    <w:pPr>
      <w:ind w:leftChars="0" w:left="1406" w:firstLineChars="0" w:hanging="499"/>
    </w:pPr>
  </w:style>
  <w:style w:type="paragraph" w:customStyle="1" w:styleId="afffffffff">
    <w:name w:val="标准文件_一级无标题"/>
    <w:basedOn w:val="afff0"/>
    <w:autoRedefine/>
    <w:qFormat/>
    <w:pPr>
      <w:spacing w:beforeLines="0" w:before="0" w:afterLines="0" w:after="0"/>
      <w:outlineLvl w:val="9"/>
    </w:pPr>
    <w:rPr>
      <w:rFonts w:ascii="宋体" w:eastAsia="宋体"/>
    </w:rPr>
  </w:style>
  <w:style w:type="paragraph" w:customStyle="1" w:styleId="afffffffff0">
    <w:name w:val="标准文件_五级无标题"/>
    <w:basedOn w:val="afff4"/>
    <w:autoRedefine/>
    <w:qFormat/>
    <w:pPr>
      <w:spacing w:beforeLines="0" w:before="0" w:afterLines="0" w:after="0"/>
      <w:outlineLvl w:val="9"/>
    </w:pPr>
    <w:rPr>
      <w:rFonts w:ascii="宋体" w:eastAsia="宋体"/>
    </w:rPr>
  </w:style>
  <w:style w:type="paragraph" w:customStyle="1" w:styleId="afffffffff1">
    <w:name w:val="标准文件_三级无标题"/>
    <w:basedOn w:val="afff2"/>
    <w:link w:val="Char8"/>
    <w:autoRedefine/>
    <w:qFormat/>
    <w:pPr>
      <w:spacing w:beforeLines="0" w:before="0" w:afterLines="0" w:after="0"/>
      <w:outlineLvl w:val="9"/>
    </w:pPr>
    <w:rPr>
      <w:rFonts w:ascii="宋体" w:eastAsia="宋体"/>
    </w:rPr>
  </w:style>
  <w:style w:type="paragraph" w:customStyle="1" w:styleId="afffffffff2">
    <w:name w:val="标准文件_二级无标题"/>
    <w:basedOn w:val="afff1"/>
    <w:autoRedefine/>
    <w:qFormat/>
    <w:pPr>
      <w:spacing w:beforeLines="0" w:before="0" w:afterLines="0" w:after="0"/>
      <w:outlineLvl w:val="9"/>
    </w:pPr>
    <w:rPr>
      <w:rFonts w:ascii="宋体" w:eastAsia="宋体"/>
    </w:rPr>
  </w:style>
  <w:style w:type="paragraph" w:customStyle="1" w:styleId="afffffffff3">
    <w:name w:val="标准_四级无标题"/>
    <w:basedOn w:val="afff3"/>
    <w:next w:val="afffff3"/>
    <w:autoRedefine/>
    <w:qFormat/>
    <w:rPr>
      <w:rFonts w:eastAsia="宋体"/>
    </w:rPr>
  </w:style>
  <w:style w:type="paragraph" w:customStyle="1" w:styleId="afffffffff4">
    <w:name w:val="标准文件_四级无标题"/>
    <w:basedOn w:val="afff3"/>
    <w:autoRedefine/>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3"/>
    <w:autoRedefine/>
    <w:qFormat/>
    <w:pPr>
      <w:numPr>
        <w:numId w:val="21"/>
      </w:numPr>
      <w:ind w:firstLineChars="0" w:firstLine="0"/>
    </w:pPr>
    <w:rPr>
      <w:rFonts w:ascii="Times New Roman" w:cs="Arial"/>
      <w:szCs w:val="28"/>
    </w:rPr>
  </w:style>
  <w:style w:type="paragraph" w:customStyle="1" w:styleId="ae">
    <w:name w:val="标准文件_小写罗马数字编号列项"/>
    <w:basedOn w:val="afffff3"/>
    <w:autoRedefine/>
    <w:qFormat/>
    <w:pPr>
      <w:numPr>
        <w:numId w:val="22"/>
      </w:numPr>
      <w:ind w:firstLineChars="0" w:firstLine="0"/>
    </w:pPr>
    <w:rPr>
      <w:rFonts w:cs="Arial"/>
      <w:szCs w:val="28"/>
    </w:rPr>
  </w:style>
  <w:style w:type="paragraph" w:customStyle="1" w:styleId="afffffffff5">
    <w:name w:val="标准文件_附录标题"/>
    <w:basedOn w:val="aff6"/>
    <w:autoRedefine/>
    <w:qFormat/>
    <w:pPr>
      <w:numPr>
        <w:numId w:val="0"/>
      </w:numPr>
      <w:spacing w:after="280"/>
      <w:outlineLvl w:val="9"/>
    </w:pPr>
  </w:style>
  <w:style w:type="paragraph" w:customStyle="1" w:styleId="afffffffff6">
    <w:name w:val="标准文件_二级项"/>
    <w:autoRedefine/>
    <w:qFormat/>
    <w:rPr>
      <w:rFonts w:ascii="宋体" w:hAnsi="Times New Roman"/>
      <w:sz w:val="21"/>
    </w:rPr>
  </w:style>
  <w:style w:type="paragraph" w:customStyle="1" w:styleId="af3">
    <w:name w:val="标准文件_三级项"/>
    <w:basedOn w:val="afff8"/>
    <w:autoRedefine/>
    <w:qFormat/>
    <w:pPr>
      <w:numPr>
        <w:ilvl w:val="2"/>
        <w:numId w:val="19"/>
      </w:numPr>
      <w:spacing w:line="-300" w:lineRule="auto"/>
    </w:pPr>
    <w:rPr>
      <w:rFonts w:ascii="Times New Roman" w:hAnsi="Times New Roman"/>
    </w:rPr>
  </w:style>
  <w:style w:type="paragraph" w:customStyle="1" w:styleId="affd">
    <w:name w:val="图表脚注说明"/>
    <w:basedOn w:val="afff8"/>
    <w:next w:val="afffff3"/>
    <w:autoRedefine/>
    <w:qFormat/>
    <w:pPr>
      <w:numPr>
        <w:numId w:val="23"/>
      </w:numPr>
      <w:adjustRightInd/>
      <w:spacing w:line="240" w:lineRule="auto"/>
      <w:ind w:left="783"/>
    </w:pPr>
    <w:rPr>
      <w:rFonts w:ascii="宋体" w:hAnsi="Times New Roman"/>
      <w:sz w:val="18"/>
      <w:szCs w:val="18"/>
    </w:rPr>
  </w:style>
  <w:style w:type="paragraph" w:customStyle="1" w:styleId="afb">
    <w:name w:val="标准文件_字母编号列项（一级）"/>
    <w:autoRedefine/>
    <w:qFormat/>
    <w:pPr>
      <w:numPr>
        <w:numId w:val="12"/>
      </w:numPr>
      <w:jc w:val="both"/>
    </w:pPr>
    <w:rPr>
      <w:rFonts w:ascii="宋体" w:hAnsi="Times New Roman"/>
      <w:sz w:val="21"/>
    </w:rPr>
  </w:style>
  <w:style w:type="paragraph" w:customStyle="1" w:styleId="afffffffff7">
    <w:name w:val="标准文件_索引字母"/>
    <w:next w:val="afffff3"/>
    <w:autoRedefine/>
    <w:qFormat/>
    <w:pPr>
      <w:jc w:val="center"/>
    </w:pPr>
    <w:rPr>
      <w:rFonts w:ascii="宋体" w:eastAsia="Times New Roman" w:hAnsi="宋体"/>
      <w:b/>
      <w:kern w:val="2"/>
      <w:sz w:val="21"/>
    </w:rPr>
  </w:style>
  <w:style w:type="paragraph" w:customStyle="1" w:styleId="afffffffff8">
    <w:name w:val="标准文件_附录前"/>
    <w:next w:val="afffff3"/>
    <w:autoRedefine/>
    <w:qFormat/>
    <w:pPr>
      <w:spacing w:line="20" w:lineRule="atLeast"/>
      <w:ind w:firstLine="200"/>
    </w:pPr>
    <w:rPr>
      <w:rFonts w:ascii="宋体" w:hAnsi="宋体"/>
      <w:kern w:val="2"/>
      <w:sz w:val="10"/>
    </w:rPr>
  </w:style>
  <w:style w:type="paragraph" w:customStyle="1" w:styleId="afffffffff9">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3"/>
    <w:autoRedefine/>
    <w:qFormat/>
    <w:pPr>
      <w:ind w:firstLineChars="0" w:firstLine="0"/>
      <w:jc w:val="center"/>
    </w:pPr>
    <w:rPr>
      <w:sz w:val="18"/>
    </w:rPr>
  </w:style>
  <w:style w:type="paragraph" w:customStyle="1" w:styleId="afff5">
    <w:name w:val="标准文件_注："/>
    <w:next w:val="afffff3"/>
    <w:autoRedefine/>
    <w:qFormat/>
    <w:pPr>
      <w:widowControl w:val="0"/>
      <w:numPr>
        <w:numId w:val="24"/>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b"/>
    <w:autoRedefine/>
    <w:qFormat/>
    <w:pPr>
      <w:widowControl w:val="0"/>
      <w:numPr>
        <w:numId w:val="26"/>
      </w:numPr>
      <w:jc w:val="both"/>
    </w:pPr>
    <w:rPr>
      <w:rFonts w:ascii="宋体" w:hAnsi="Times New Roman"/>
      <w:sz w:val="18"/>
      <w:szCs w:val="18"/>
    </w:rPr>
  </w:style>
  <w:style w:type="paragraph" w:customStyle="1" w:styleId="afffffffffb">
    <w:name w:val="标准文件_示例内容"/>
    <w:basedOn w:val="afffff3"/>
    <w:autoRedefine/>
    <w:qFormat/>
    <w:pPr>
      <w:ind w:firstLine="420"/>
    </w:pPr>
    <w:rPr>
      <w:sz w:val="18"/>
    </w:rPr>
  </w:style>
  <w:style w:type="paragraph" w:customStyle="1" w:styleId="aff">
    <w:name w:val="标准文件_示例×："/>
    <w:basedOn w:val="afff8"/>
    <w:next w:val="afffffffffb"/>
    <w:autoRedefine/>
    <w:qFormat/>
    <w:pPr>
      <w:widowControl/>
      <w:numPr>
        <w:numId w:val="27"/>
      </w:numPr>
      <w:adjustRightInd/>
      <w:spacing w:line="240" w:lineRule="auto"/>
    </w:pPr>
    <w:rPr>
      <w:rFonts w:ascii="宋体" w:hAnsi="Times New Roman"/>
      <w:kern w:val="0"/>
      <w:sz w:val="18"/>
      <w:szCs w:val="18"/>
    </w:rPr>
  </w:style>
  <w:style w:type="character" w:customStyle="1" w:styleId="Char7">
    <w:name w:val="标准文件_段 Char"/>
    <w:link w:val="afffff3"/>
    <w:autoRedefine/>
    <w:qFormat/>
    <w:rPr>
      <w:rFonts w:ascii="宋体" w:hAnsi="Times New Roman"/>
      <w:sz w:val="21"/>
    </w:rPr>
  </w:style>
  <w:style w:type="paragraph" w:customStyle="1" w:styleId="afffffffffc">
    <w:name w:val="标准文件_表格续"/>
    <w:basedOn w:val="afffff3"/>
    <w:next w:val="afffff3"/>
    <w:autoRedefine/>
    <w:qFormat/>
    <w:pPr>
      <w:jc w:val="center"/>
    </w:pPr>
    <w:rPr>
      <w:rFonts w:ascii="黑体" w:eastAsia="黑体" w:hAnsi="黑体"/>
    </w:rPr>
  </w:style>
  <w:style w:type="character" w:styleId="afffffffffd">
    <w:name w:val="Placeholder Text"/>
    <w:basedOn w:val="afff9"/>
    <w:autoRedefine/>
    <w:uiPriority w:val="99"/>
    <w:semiHidden/>
    <w:qFormat/>
    <w:rPr>
      <w:color w:val="808080"/>
    </w:rPr>
  </w:style>
  <w:style w:type="paragraph" w:customStyle="1" w:styleId="20">
    <w:name w:val="标准文件_二级项2"/>
    <w:basedOn w:val="afffff3"/>
    <w:autoRedefine/>
    <w:qFormat/>
    <w:pPr>
      <w:numPr>
        <w:ilvl w:val="1"/>
        <w:numId w:val="19"/>
      </w:numPr>
      <w:ind w:left="1271" w:firstLineChars="0" w:hanging="420"/>
    </w:pPr>
  </w:style>
  <w:style w:type="paragraph" w:customStyle="1" w:styleId="22">
    <w:name w:val="标准文件_三级项2"/>
    <w:basedOn w:val="afffff3"/>
    <w:autoRedefine/>
    <w:qFormat/>
    <w:pPr>
      <w:numPr>
        <w:numId w:val="28"/>
      </w:numPr>
      <w:spacing w:line="300" w:lineRule="exact"/>
      <w:ind w:left="1276" w:firstLineChars="0" w:hanging="425"/>
    </w:pPr>
    <w:rPr>
      <w:rFonts w:ascii="Times New Roman"/>
    </w:rPr>
  </w:style>
  <w:style w:type="paragraph" w:customStyle="1" w:styleId="21">
    <w:name w:val="标准文件_一级项2"/>
    <w:basedOn w:val="afffff3"/>
    <w:autoRedefine/>
    <w:qFormat/>
    <w:pPr>
      <w:numPr>
        <w:numId w:val="29"/>
      </w:numPr>
      <w:spacing w:line="300" w:lineRule="exact"/>
      <w:ind w:left="1271" w:firstLineChars="0" w:hanging="420"/>
    </w:pPr>
    <w:rPr>
      <w:rFonts w:ascii="Times New Roman"/>
    </w:rPr>
  </w:style>
  <w:style w:type="paragraph" w:customStyle="1" w:styleId="afffffffffe">
    <w:name w:val="标准文件_提示"/>
    <w:basedOn w:val="afffff3"/>
    <w:next w:val="afffff3"/>
    <w:autoRedefine/>
    <w:qFormat/>
    <w:pPr>
      <w:ind w:firstLine="420"/>
    </w:pPr>
    <w:rPr>
      <w:rFonts w:ascii="黑体" w:eastAsia="黑体"/>
    </w:rPr>
  </w:style>
  <w:style w:type="character" w:customStyle="1" w:styleId="affffffffff">
    <w:name w:val="标准文件_来源"/>
    <w:basedOn w:val="afff9"/>
    <w:autoRedefine/>
    <w:uiPriority w:val="1"/>
    <w:qFormat/>
    <w:rPr>
      <w:rFonts w:eastAsia="宋体"/>
      <w:sz w:val="21"/>
    </w:rPr>
  </w:style>
  <w:style w:type="paragraph" w:customStyle="1" w:styleId="affffffffff0">
    <w:name w:val="标准文件_图表说明"/>
    <w:autoRedefine/>
    <w:qFormat/>
    <w:pPr>
      <w:spacing w:line="276" w:lineRule="auto"/>
      <w:ind w:firstLine="420"/>
    </w:pPr>
    <w:rPr>
      <w:rFonts w:ascii="宋体" w:hAnsi="宋体"/>
      <w:kern w:val="2"/>
      <w:sz w:val="18"/>
    </w:rPr>
  </w:style>
  <w:style w:type="paragraph" w:customStyle="1" w:styleId="affffffffff1">
    <w:name w:val="其他发布日期"/>
    <w:basedOn w:val="afffffff4"/>
    <w:autoRedefine/>
    <w:qFormat/>
    <w:pPr>
      <w:framePr w:w="3997" w:h="471" w:hRule="exact" w:hSpace="0" w:vSpace="181" w:wrap="around" w:vAnchor="page" w:hAnchor="page" w:x="1419" w:y="14097"/>
    </w:pPr>
  </w:style>
  <w:style w:type="paragraph" w:customStyle="1" w:styleId="affffffffff2">
    <w:name w:val="其他实施日期"/>
    <w:basedOn w:val="affffffffa"/>
    <w:autoRedefine/>
    <w:qFormat/>
    <w:pPr>
      <w:framePr w:w="3997" w:h="471" w:hRule="exact" w:vSpace="181" w:wrap="around" w:vAnchor="page" w:hAnchor="page" w:x="7089" w:y="14097"/>
    </w:pPr>
  </w:style>
  <w:style w:type="paragraph" w:customStyle="1" w:styleId="affffffffff3">
    <w:name w:val="标准文件_文件编号"/>
    <w:basedOn w:val="afffff3"/>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autoRedefine/>
    <w:qFormat/>
    <w:pPr>
      <w:framePr w:wrap="auto"/>
      <w:spacing w:before="57"/>
    </w:pPr>
    <w:rPr>
      <w:sz w:val="21"/>
    </w:rPr>
  </w:style>
  <w:style w:type="paragraph" w:customStyle="1" w:styleId="affffffffff5">
    <w:name w:val="标准文件_文件名称"/>
    <w:basedOn w:val="afffff3"/>
    <w:next w:val="afffff3"/>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3"/>
    <w:next w:val="afffff3"/>
    <w:autoRedefine/>
    <w:qFormat/>
    <w:pPr>
      <w:numPr>
        <w:numId w:val="30"/>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3"/>
    <w:next w:val="afffff3"/>
    <w:autoRedefine/>
    <w:qFormat/>
    <w:pPr>
      <w:numPr>
        <w:numId w:val="31"/>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autoRedefine/>
    <w:qFormat/>
    <w:pPr>
      <w:numPr>
        <w:ilvl w:val="1"/>
        <w:numId w:val="7"/>
      </w:numPr>
      <w:spacing w:beforeLines="50" w:before="50" w:afterLines="50" w:after="50"/>
      <w:ind w:firstLineChars="0"/>
    </w:pPr>
    <w:rPr>
      <w:rFonts w:ascii="黑体" w:eastAsia="黑体"/>
    </w:rPr>
  </w:style>
  <w:style w:type="paragraph" w:customStyle="1" w:styleId="a8">
    <w:name w:val="标准文件_引言二级条标题"/>
    <w:basedOn w:val="afffff3"/>
    <w:next w:val="afffff3"/>
    <w:autoRedefine/>
    <w:qFormat/>
    <w:pPr>
      <w:numPr>
        <w:ilvl w:val="2"/>
        <w:numId w:val="7"/>
      </w:numPr>
      <w:spacing w:beforeLines="50" w:before="50" w:afterLines="50" w:after="50"/>
      <w:ind w:firstLineChars="0"/>
    </w:pPr>
    <w:rPr>
      <w:rFonts w:ascii="黑体" w:eastAsia="黑体"/>
    </w:rPr>
  </w:style>
  <w:style w:type="paragraph" w:customStyle="1" w:styleId="a9">
    <w:name w:val="标准文件_引言三级条标题"/>
    <w:basedOn w:val="afffff3"/>
    <w:next w:val="afffff3"/>
    <w:autoRedefine/>
    <w:qFormat/>
    <w:pPr>
      <w:numPr>
        <w:ilvl w:val="3"/>
        <w:numId w:val="7"/>
      </w:numPr>
      <w:spacing w:beforeLines="50" w:before="50" w:afterLines="50" w:after="50"/>
      <w:ind w:firstLineChars="0"/>
    </w:pPr>
    <w:rPr>
      <w:rFonts w:ascii="黑体" w:eastAsia="黑体"/>
    </w:rPr>
  </w:style>
  <w:style w:type="paragraph" w:customStyle="1" w:styleId="aa">
    <w:name w:val="标准文件_引言四级条标题"/>
    <w:basedOn w:val="afffff3"/>
    <w:next w:val="afffff3"/>
    <w:autoRedefine/>
    <w:qFormat/>
    <w:pPr>
      <w:numPr>
        <w:ilvl w:val="4"/>
        <w:numId w:val="7"/>
      </w:numPr>
      <w:spacing w:beforeLines="50" w:before="50" w:afterLines="50" w:after="50"/>
      <w:ind w:firstLineChars="0"/>
    </w:pPr>
    <w:rPr>
      <w:rFonts w:ascii="黑体" w:eastAsia="黑体"/>
    </w:rPr>
  </w:style>
  <w:style w:type="paragraph" w:customStyle="1" w:styleId="ab">
    <w:name w:val="标准文件_引言五级条标题"/>
    <w:basedOn w:val="afffff3"/>
    <w:next w:val="afffff3"/>
    <w:autoRedefine/>
    <w:qFormat/>
    <w:pPr>
      <w:numPr>
        <w:ilvl w:val="5"/>
        <w:numId w:val="7"/>
      </w:numPr>
      <w:spacing w:beforeLines="50" w:before="50" w:afterLines="50" w:after="50"/>
      <w:ind w:firstLineChars="0"/>
    </w:pPr>
    <w:rPr>
      <w:rFonts w:ascii="黑体" w:eastAsia="黑体"/>
    </w:rPr>
  </w:style>
  <w:style w:type="paragraph" w:customStyle="1" w:styleId="affffffffff6">
    <w:name w:val="标准文件_注后"/>
    <w:basedOn w:val="afffff3"/>
    <w:autoRedefine/>
    <w:qFormat/>
    <w:pPr>
      <w:ind w:left="811" w:firstLineChars="0" w:firstLine="0"/>
    </w:pPr>
    <w:rPr>
      <w:sz w:val="18"/>
    </w:rPr>
  </w:style>
  <w:style w:type="paragraph" w:customStyle="1" w:styleId="X">
    <w:name w:val="标准文件_注X后"/>
    <w:basedOn w:val="afffff3"/>
    <w:autoRedefine/>
    <w:qFormat/>
    <w:pPr>
      <w:ind w:left="811" w:firstLineChars="0" w:firstLine="0"/>
    </w:pPr>
    <w:rPr>
      <w:sz w:val="18"/>
    </w:rPr>
  </w:style>
  <w:style w:type="paragraph" w:customStyle="1" w:styleId="affffffffff7">
    <w:name w:val="标准文件_示例后"/>
    <w:basedOn w:val="afffff3"/>
    <w:autoRedefine/>
    <w:qFormat/>
    <w:pPr>
      <w:ind w:left="964" w:firstLineChars="0" w:firstLine="0"/>
    </w:pPr>
    <w:rPr>
      <w:sz w:val="18"/>
    </w:rPr>
  </w:style>
  <w:style w:type="paragraph" w:customStyle="1" w:styleId="X0">
    <w:name w:val="标准文件_示例X后"/>
    <w:basedOn w:val="afffff3"/>
    <w:link w:val="X1"/>
    <w:autoRedefine/>
    <w:qFormat/>
    <w:pPr>
      <w:ind w:left="1049" w:firstLineChars="0" w:firstLine="0"/>
    </w:pPr>
    <w:rPr>
      <w:sz w:val="18"/>
    </w:rPr>
  </w:style>
  <w:style w:type="character" w:customStyle="1" w:styleId="X1">
    <w:name w:val="标准文件_示例X后 字符"/>
    <w:basedOn w:val="Char7"/>
    <w:link w:val="X0"/>
    <w:autoRedefine/>
    <w:qFormat/>
    <w:rPr>
      <w:rFonts w:ascii="宋体" w:hAnsi="Times New Roman"/>
      <w:sz w:val="18"/>
    </w:rPr>
  </w:style>
  <w:style w:type="paragraph" w:customStyle="1" w:styleId="affffffffff8">
    <w:name w:val="标准文件_索引项"/>
    <w:basedOn w:val="afffff3"/>
    <w:next w:val="afffff3"/>
    <w:autoRedefine/>
    <w:qFormat/>
    <w:pPr>
      <w:tabs>
        <w:tab w:val="right" w:leader="dot" w:pos="9356"/>
      </w:tabs>
      <w:ind w:left="210" w:firstLineChars="0" w:hanging="210"/>
      <w:jc w:val="left"/>
    </w:pPr>
  </w:style>
  <w:style w:type="paragraph" w:customStyle="1" w:styleId="affffffffff9">
    <w:name w:val="标准文件_附录一级无标题"/>
    <w:basedOn w:val="aff7"/>
    <w:autoRedefine/>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8"/>
    <w:autoRedefine/>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9"/>
    <w:autoRedefine/>
    <w:qFormat/>
    <w:pPr>
      <w:numPr>
        <w:ilvl w:val="0"/>
        <w:numId w:val="0"/>
      </w:numPr>
      <w:ind w:left="584"/>
      <w:jc w:val="center"/>
      <w:outlineLvl w:val="9"/>
    </w:pPr>
    <w:rPr>
      <w:rFonts w:hAnsi="黑体"/>
    </w:rPr>
  </w:style>
  <w:style w:type="paragraph" w:customStyle="1" w:styleId="affffffffffc">
    <w:name w:val="标准文件_附录四级无标题"/>
    <w:basedOn w:val="affa"/>
    <w:autoRedefine/>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b"/>
    <w:autoRedefine/>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3"/>
    <w:autoRedefine/>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3"/>
    <w:autoRedefine/>
    <w:qFormat/>
    <w:pPr>
      <w:spacing w:beforeLines="0" w:before="0" w:afterLines="0" w:after="0" w:line="276" w:lineRule="auto"/>
    </w:pPr>
    <w:rPr>
      <w:rFonts w:ascii="宋体" w:eastAsia="宋体"/>
    </w:rPr>
  </w:style>
  <w:style w:type="paragraph" w:customStyle="1" w:styleId="afffffffffff0">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3"/>
    <w:autoRedefine/>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3"/>
    <w:autoRedefine/>
    <w:qFormat/>
    <w:pPr>
      <w:spacing w:beforeLines="0" w:before="0" w:afterLines="0" w:after="0" w:line="276" w:lineRule="auto"/>
    </w:pPr>
    <w:rPr>
      <w:rFonts w:ascii="宋体" w:eastAsia="宋体"/>
    </w:rPr>
  </w:style>
  <w:style w:type="paragraph" w:customStyle="1" w:styleId="afffffffffff3">
    <w:name w:val="标准文件_索引标题"/>
    <w:basedOn w:val="afffffa"/>
    <w:next w:val="afffff3"/>
    <w:autoRedefine/>
    <w:qFormat/>
    <w:rPr>
      <w:rFonts w:hAnsi="黑体"/>
    </w:rPr>
  </w:style>
  <w:style w:type="paragraph" w:customStyle="1" w:styleId="afffffffffff4">
    <w:name w:val="标准文件_脚注内容"/>
    <w:basedOn w:val="afffff3"/>
    <w:autoRedefine/>
    <w:qFormat/>
    <w:pPr>
      <w:ind w:leftChars="200" w:left="400" w:hangingChars="200" w:hanging="200"/>
    </w:pPr>
    <w:rPr>
      <w:sz w:val="15"/>
    </w:rPr>
  </w:style>
  <w:style w:type="paragraph" w:customStyle="1" w:styleId="afffffffffff5">
    <w:name w:val="标准文件_术语条一"/>
    <w:basedOn w:val="afffffffff"/>
    <w:next w:val="afffff3"/>
    <w:autoRedefine/>
    <w:qFormat/>
  </w:style>
  <w:style w:type="paragraph" w:customStyle="1" w:styleId="afffffffffff6">
    <w:name w:val="标准文件_术语条二"/>
    <w:basedOn w:val="afffffffff2"/>
    <w:next w:val="afffff3"/>
    <w:autoRedefine/>
    <w:qFormat/>
  </w:style>
  <w:style w:type="paragraph" w:customStyle="1" w:styleId="afffffffffff7">
    <w:name w:val="标准文件_术语条三"/>
    <w:basedOn w:val="afffffffff1"/>
    <w:next w:val="afffff3"/>
    <w:autoRedefine/>
    <w:qFormat/>
  </w:style>
  <w:style w:type="paragraph" w:customStyle="1" w:styleId="afffffffffff8">
    <w:name w:val="标准文件_术语条四"/>
    <w:basedOn w:val="afffffffff4"/>
    <w:next w:val="afffff3"/>
    <w:autoRedefine/>
    <w:qFormat/>
  </w:style>
  <w:style w:type="paragraph" w:customStyle="1" w:styleId="afffffffffff9">
    <w:name w:val="标准文件_术语条五"/>
    <w:basedOn w:val="afffffffff0"/>
    <w:next w:val="afffff3"/>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Char9">
    <w:name w:val="Char"/>
    <w:basedOn w:val="afff8"/>
    <w:autoRedefine/>
    <w:qFormat/>
    <w:pPr>
      <w:framePr w:hSpace="180" w:wrap="around" w:vAnchor="text" w:hAnchor="margin" w:y="227"/>
      <w:widowControl/>
      <w:adjustRightInd/>
      <w:spacing w:after="160" w:line="240" w:lineRule="exact"/>
      <w:jc w:val="left"/>
    </w:pPr>
    <w:rPr>
      <w:rFonts w:ascii="Times New Roman" w:hAnsi="Times New Roman"/>
      <w:kern w:val="0"/>
      <w:sz w:val="18"/>
      <w:szCs w:val="18"/>
      <w:lang w:eastAsia="en-US"/>
    </w:rPr>
  </w:style>
  <w:style w:type="character" w:customStyle="1" w:styleId="Char">
    <w:name w:val="批注文字 Char"/>
    <w:basedOn w:val="afff9"/>
    <w:link w:val="afffd"/>
    <w:autoRedefine/>
    <w:uiPriority w:val="99"/>
    <w:qFormat/>
    <w:rPr>
      <w:rFonts w:ascii="Times" w:hAnsi="Times"/>
      <w:kern w:val="2"/>
      <w:sz w:val="18"/>
      <w:szCs w:val="15"/>
    </w:rPr>
  </w:style>
  <w:style w:type="paragraph" w:customStyle="1" w:styleId="afffffffffffa">
    <w:name w:val="段"/>
    <w:link w:val="Chara"/>
    <w:autoRedefine/>
    <w:qFormat/>
    <w:pPr>
      <w:tabs>
        <w:tab w:val="center" w:pos="4201"/>
        <w:tab w:val="right" w:leader="dot" w:pos="9298"/>
      </w:tabs>
      <w:autoSpaceDE w:val="0"/>
      <w:autoSpaceDN w:val="0"/>
      <w:ind w:firstLineChars="200" w:firstLine="420"/>
      <w:jc w:val="both"/>
    </w:pPr>
    <w:rPr>
      <w:rFonts w:ascii="宋体" w:hAnsi="Times New Roman"/>
      <w:sz w:val="21"/>
      <w:szCs w:val="16"/>
    </w:rPr>
  </w:style>
  <w:style w:type="character" w:customStyle="1" w:styleId="Chara">
    <w:name w:val="段 Char"/>
    <w:link w:val="afffffffffffa"/>
    <w:autoRedefine/>
    <w:qFormat/>
    <w:rPr>
      <w:rFonts w:ascii="宋体" w:hAnsi="Times New Roman"/>
      <w:sz w:val="21"/>
      <w:szCs w:val="16"/>
    </w:rPr>
  </w:style>
  <w:style w:type="paragraph" w:customStyle="1" w:styleId="afffffffffffb">
    <w:name w:val="字母编号列项（一级）"/>
    <w:autoRedefine/>
    <w:qFormat/>
    <w:pPr>
      <w:tabs>
        <w:tab w:val="left" w:pos="839"/>
      </w:tabs>
      <w:ind w:left="839" w:hanging="419"/>
      <w:jc w:val="both"/>
    </w:pPr>
    <w:rPr>
      <w:rFonts w:ascii="宋体" w:hAnsi="Times New Roman"/>
      <w:sz w:val="21"/>
    </w:rPr>
  </w:style>
  <w:style w:type="character" w:customStyle="1" w:styleId="Char8">
    <w:name w:val="标准文件_三级无标题 Char"/>
    <w:link w:val="afffffffff1"/>
    <w:autoRedefine/>
    <w:qFormat/>
    <w:rPr>
      <w:rFonts w:ascii="宋体" w:hAnsi="Times New Roman"/>
      <w:sz w:val="21"/>
    </w:rPr>
  </w:style>
  <w:style w:type="paragraph" w:customStyle="1" w:styleId="af6">
    <w:name w:val="一级条标题"/>
    <w:next w:val="afffffffffffa"/>
    <w:autoRedefine/>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5">
    <w:name w:val="章标题"/>
    <w:next w:val="afffffffffffa"/>
    <w:autoRedefine/>
    <w:qFormat/>
    <w:pPr>
      <w:numPr>
        <w:numId w:val="32"/>
      </w:numPr>
      <w:spacing w:beforeLines="100" w:before="312" w:afterLines="100" w:after="312"/>
      <w:jc w:val="both"/>
      <w:outlineLvl w:val="1"/>
    </w:pPr>
    <w:rPr>
      <w:rFonts w:ascii="黑体" w:eastAsia="黑体" w:hAnsi="Times New Roman"/>
      <w:sz w:val="21"/>
    </w:rPr>
  </w:style>
  <w:style w:type="paragraph" w:customStyle="1" w:styleId="af7">
    <w:name w:val="二级条标题"/>
    <w:basedOn w:val="af6"/>
    <w:next w:val="afffffffffffa"/>
    <w:autoRedefine/>
    <w:qFormat/>
    <w:pPr>
      <w:numPr>
        <w:ilvl w:val="2"/>
      </w:numPr>
      <w:spacing w:before="50" w:after="50"/>
      <w:outlineLvl w:val="3"/>
    </w:pPr>
  </w:style>
  <w:style w:type="paragraph" w:customStyle="1" w:styleId="af8">
    <w:name w:val="三级条标题"/>
    <w:basedOn w:val="af7"/>
    <w:next w:val="afffffffffffa"/>
    <w:autoRedefine/>
    <w:qFormat/>
    <w:pPr>
      <w:numPr>
        <w:ilvl w:val="3"/>
      </w:numPr>
      <w:outlineLvl w:val="4"/>
    </w:pPr>
  </w:style>
  <w:style w:type="paragraph" w:customStyle="1" w:styleId="af9">
    <w:name w:val="四级条标题"/>
    <w:basedOn w:val="af8"/>
    <w:next w:val="afffffffffffa"/>
    <w:autoRedefine/>
    <w:qFormat/>
    <w:pPr>
      <w:numPr>
        <w:ilvl w:val="4"/>
      </w:numPr>
      <w:outlineLvl w:val="5"/>
    </w:pPr>
  </w:style>
  <w:style w:type="paragraph" w:customStyle="1" w:styleId="afa">
    <w:name w:val="五级条标题"/>
    <w:basedOn w:val="af9"/>
    <w:next w:val="afffffffffffa"/>
    <w:autoRedefine/>
    <w:qFormat/>
    <w:pPr>
      <w:numPr>
        <w:ilvl w:val="5"/>
      </w:numPr>
      <w:outlineLvl w:val="6"/>
    </w:pPr>
  </w:style>
  <w:style w:type="paragraph" w:customStyle="1" w:styleId="afffffffffffc">
    <w:name w:val="一级无"/>
    <w:basedOn w:val="af6"/>
    <w:autoRedefine/>
    <w:qFormat/>
    <w:pPr>
      <w:spacing w:beforeLines="0" w:before="0" w:afterLines="0" w:after="0"/>
    </w:pPr>
    <w:rPr>
      <w:rFonts w:ascii="宋体" w:eastAsia="宋体"/>
    </w:rPr>
  </w:style>
  <w:style w:type="paragraph" w:customStyle="1" w:styleId="12">
    <w:name w:val="修订1"/>
    <w:autoRedefine/>
    <w:hidden/>
    <w:uiPriority w:val="99"/>
    <w:semiHidden/>
    <w:qFormat/>
    <w:rPr>
      <w:kern w:val="2"/>
      <w:sz w:val="21"/>
      <w:szCs w:val="21"/>
    </w:rPr>
  </w:style>
  <w:style w:type="paragraph" w:styleId="afffffffffffd">
    <w:name w:val="List Paragraph"/>
    <w:basedOn w:val="afff8"/>
    <w:autoRedefine/>
    <w:uiPriority w:val="34"/>
    <w:qFormat/>
    <w:pPr>
      <w:ind w:left="1583"/>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7.png"/><Relationship Id="rId39" Type="http://schemas.openxmlformats.org/officeDocument/2006/relationships/footer" Target="footer8.xml"/><Relationship Id="rId21" Type="http://schemas.openxmlformats.org/officeDocument/2006/relationships/footer" Target="footer5.xml"/><Relationship Id="rId34" Type="http://schemas.openxmlformats.org/officeDocument/2006/relationships/image" Target="media/image11.png"/><Relationship Id="rId42" Type="http://schemas.openxmlformats.org/officeDocument/2006/relationships/header" Target="header10.xml"/><Relationship Id="rId47" Type="http://schemas.openxmlformats.org/officeDocument/2006/relationships/glossaryDocument" Target="glossary/document.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5.png"/><Relationship Id="rId32" Type="http://schemas.openxmlformats.org/officeDocument/2006/relationships/footer" Target="footer7.xml"/><Relationship Id="rId37" Type="http://schemas.openxmlformats.org/officeDocument/2006/relationships/header" Target="header8.xml"/><Relationship Id="rId40" Type="http://schemas.openxmlformats.org/officeDocument/2006/relationships/footer" Target="footer9.xml"/><Relationship Id="rId45" Type="http://schemas.openxmlformats.org/officeDocument/2006/relationships/footer" Target="footer1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image" Target="media/image13.png"/><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oter" Target="footer6.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header" Target="header7.xml"/><Relationship Id="rId35" Type="http://schemas.openxmlformats.org/officeDocument/2006/relationships/image" Target="media/image12.emf"/><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2.tiff"/><Relationship Id="rId25" Type="http://schemas.openxmlformats.org/officeDocument/2006/relationships/image" Target="media/image6.png"/><Relationship Id="rId33" Type="http://schemas.openxmlformats.org/officeDocument/2006/relationships/image" Target="media/image10.emf"/><Relationship Id="rId38" Type="http://schemas.openxmlformats.org/officeDocument/2006/relationships/header" Target="header9.xml"/><Relationship Id="rId46" Type="http://schemas.openxmlformats.org/officeDocument/2006/relationships/fontTable" Target="fontTable.xml"/><Relationship Id="rId20" Type="http://schemas.openxmlformats.org/officeDocument/2006/relationships/footer" Target="footer4.xml"/><Relationship Id="rId41" Type="http://schemas.openxmlformats.org/officeDocument/2006/relationships/image" Target="media/image14.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F226551C20A4E4587CAB800E2110FAC"/>
        <w:category>
          <w:name w:val="常规"/>
          <w:gallery w:val="placeholder"/>
        </w:category>
        <w:types>
          <w:type w:val="bbPlcHdr"/>
        </w:types>
        <w:behaviors>
          <w:behavior w:val="content"/>
        </w:behaviors>
        <w:guid w:val="{7BFF66DB-C1D8-4554-876B-71A5C6D01EB9}"/>
      </w:docPartPr>
      <w:docPartBody>
        <w:p w:rsidR="005F7A3E" w:rsidRDefault="005F7A3E">
          <w:pPr>
            <w:pStyle w:val="CF226551C20A4E4587CAB800E2110FAC"/>
          </w:pPr>
          <w:r>
            <w:rPr>
              <w:rStyle w:val="a3"/>
              <w:rFonts w:hint="eastAsia"/>
            </w:rPr>
            <w:t>单击或点击此处输入文字。</w:t>
          </w:r>
        </w:p>
      </w:docPartBody>
    </w:docPart>
    <w:docPart>
      <w:docPartPr>
        <w:name w:val="AD7F0126FB8E4076A49231BC20E33CF9"/>
        <w:category>
          <w:name w:val="常规"/>
          <w:gallery w:val="placeholder"/>
        </w:category>
        <w:types>
          <w:type w:val="bbPlcHdr"/>
        </w:types>
        <w:behaviors>
          <w:behavior w:val="content"/>
        </w:behaviors>
        <w:guid w:val="{8058C833-7527-4397-8249-042FEC110B38}"/>
      </w:docPartPr>
      <w:docPartBody>
        <w:p w:rsidR="005F7A3E" w:rsidRDefault="005F7A3E">
          <w:pPr>
            <w:pStyle w:val="AD7F0126FB8E4076A49231BC20E33CF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华文琥珀">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896"/>
    <w:rsid w:val="000E489F"/>
    <w:rsid w:val="001350A0"/>
    <w:rsid w:val="001425E4"/>
    <w:rsid w:val="00155D25"/>
    <w:rsid w:val="001B1FE2"/>
    <w:rsid w:val="001D43EC"/>
    <w:rsid w:val="001F1565"/>
    <w:rsid w:val="002047D8"/>
    <w:rsid w:val="002122BB"/>
    <w:rsid w:val="002137FD"/>
    <w:rsid w:val="002332B0"/>
    <w:rsid w:val="002F53F5"/>
    <w:rsid w:val="00382D83"/>
    <w:rsid w:val="003A44CF"/>
    <w:rsid w:val="003B342B"/>
    <w:rsid w:val="004100A1"/>
    <w:rsid w:val="004236E0"/>
    <w:rsid w:val="0049056A"/>
    <w:rsid w:val="004E53A4"/>
    <w:rsid w:val="00514132"/>
    <w:rsid w:val="005676B7"/>
    <w:rsid w:val="005F7A3E"/>
    <w:rsid w:val="00666440"/>
    <w:rsid w:val="006A2AF0"/>
    <w:rsid w:val="006A56C0"/>
    <w:rsid w:val="0071401B"/>
    <w:rsid w:val="007341B1"/>
    <w:rsid w:val="0074188D"/>
    <w:rsid w:val="007A3896"/>
    <w:rsid w:val="007E1E1F"/>
    <w:rsid w:val="007E4684"/>
    <w:rsid w:val="007E79B7"/>
    <w:rsid w:val="008112C3"/>
    <w:rsid w:val="00820E2D"/>
    <w:rsid w:val="00896555"/>
    <w:rsid w:val="008C015A"/>
    <w:rsid w:val="008C5EA5"/>
    <w:rsid w:val="008D6D63"/>
    <w:rsid w:val="00964118"/>
    <w:rsid w:val="009A398F"/>
    <w:rsid w:val="00A31941"/>
    <w:rsid w:val="00A775A0"/>
    <w:rsid w:val="00AD0A59"/>
    <w:rsid w:val="00AF13AA"/>
    <w:rsid w:val="00BD29AD"/>
    <w:rsid w:val="00BE6B7F"/>
    <w:rsid w:val="00C205DA"/>
    <w:rsid w:val="00C2374A"/>
    <w:rsid w:val="00C55B70"/>
    <w:rsid w:val="00C74F76"/>
    <w:rsid w:val="00CA3D7A"/>
    <w:rsid w:val="00D0739A"/>
    <w:rsid w:val="00D1344F"/>
    <w:rsid w:val="00D31CB5"/>
    <w:rsid w:val="00D525B4"/>
    <w:rsid w:val="00D8651B"/>
    <w:rsid w:val="00D91914"/>
    <w:rsid w:val="00E32E66"/>
    <w:rsid w:val="00E457F6"/>
    <w:rsid w:val="00E57006"/>
    <w:rsid w:val="00EA4823"/>
    <w:rsid w:val="00EE72D8"/>
    <w:rsid w:val="00FA1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CF226551C20A4E4587CAB800E2110FAC">
    <w:name w:val="CF226551C20A4E4587CAB800E2110FAC"/>
    <w:autoRedefine/>
    <w:qFormat/>
    <w:pPr>
      <w:widowControl w:val="0"/>
      <w:jc w:val="both"/>
    </w:pPr>
    <w:rPr>
      <w:kern w:val="2"/>
      <w:sz w:val="21"/>
      <w:szCs w:val="22"/>
    </w:rPr>
  </w:style>
  <w:style w:type="paragraph" w:customStyle="1" w:styleId="AD7F0126FB8E4076A49231BC20E33CF9">
    <w:name w:val="AD7F0126FB8E4076A49231BC20E33CF9"/>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CF226551C20A4E4587CAB800E2110FAC">
    <w:name w:val="CF226551C20A4E4587CAB800E2110FAC"/>
    <w:autoRedefine/>
    <w:qFormat/>
    <w:pPr>
      <w:widowControl w:val="0"/>
      <w:jc w:val="both"/>
    </w:pPr>
    <w:rPr>
      <w:kern w:val="2"/>
      <w:sz w:val="21"/>
      <w:szCs w:val="22"/>
    </w:rPr>
  </w:style>
  <w:style w:type="paragraph" w:customStyle="1" w:styleId="AD7F0126FB8E4076A49231BC20E33CF9">
    <w:name w:val="AD7F0126FB8E4076A49231BC20E33CF9"/>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D046A3-E4F6-4F19-8F9A-AD99A02C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国家标准.dotx</Template>
  <TotalTime>47</TotalTime>
  <Pages>18</Pages>
  <Words>1402</Words>
  <Characters>7993</Characters>
  <Application>Microsoft Office Word</Application>
  <DocSecurity>0</DocSecurity>
  <Lines>66</Lines>
  <Paragraphs>18</Paragraphs>
  <ScaleCrop>false</ScaleCrop>
  <Company>PCMI</Company>
  <LinksUpToDate>false</LinksUpToDate>
  <CharactersWithSpaces>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舒本勤</dc:creator>
  <dc:description>&lt;config cover="true" show_menu="true" version="1.0.0" doctype="SDKXY"&gt;_x000d_
&lt;/config&gt;</dc:description>
  <cp:lastModifiedBy>Administrator</cp:lastModifiedBy>
  <cp:revision>5</cp:revision>
  <cp:lastPrinted>2021-02-02T07:44:00Z</cp:lastPrinted>
  <dcterms:created xsi:type="dcterms:W3CDTF">2024-06-06T06:30:00Z</dcterms:created>
  <dcterms:modified xsi:type="dcterms:W3CDTF">2024-06-06T07:16:00Z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909ABCB884674F5D937516C19D469C15_12</vt:lpwstr>
  </property>
  <property fmtid="{D5CDD505-2E9C-101B-9397-08002B2CF9AE}" pid="16" name="DoublePage">
    <vt:lpwstr>true</vt:lpwstr>
  </property>
</Properties>
</file>